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97D" w14:textId="77777777" w:rsidR="00C73079" w:rsidRDefault="00C73079" w:rsidP="003F6367">
      <w:pPr>
        <w:jc w:val="both"/>
        <w:rPr>
          <w:b/>
          <w:bCs/>
          <w:color w:val="4472C4" w:themeColor="accent1"/>
          <w:sz w:val="24"/>
          <w:szCs w:val="24"/>
        </w:rPr>
      </w:pPr>
    </w:p>
    <w:p w14:paraId="6AF1D9F3" w14:textId="5B432029" w:rsidR="00C73079" w:rsidRPr="00C73079" w:rsidRDefault="00C73079" w:rsidP="003F6367">
      <w:pPr>
        <w:jc w:val="both"/>
        <w:rPr>
          <w:b/>
          <w:bCs/>
          <w:sz w:val="24"/>
          <w:szCs w:val="24"/>
        </w:rPr>
      </w:pPr>
      <w:r w:rsidRPr="00C73079">
        <w:rPr>
          <w:b/>
          <w:bCs/>
          <w:sz w:val="24"/>
          <w:szCs w:val="24"/>
        </w:rPr>
        <w:t xml:space="preserve">NOM Prénom : </w:t>
      </w:r>
    </w:p>
    <w:p w14:paraId="01B043CC" w14:textId="452CE270" w:rsidR="00EE37CB" w:rsidRPr="00C73079" w:rsidRDefault="00C73079" w:rsidP="003F6367">
      <w:pPr>
        <w:jc w:val="both"/>
        <w:rPr>
          <w:b/>
          <w:bCs/>
          <w:sz w:val="24"/>
          <w:szCs w:val="24"/>
        </w:rPr>
      </w:pPr>
      <w:r w:rsidRPr="00C73079">
        <w:rPr>
          <w:b/>
          <w:bCs/>
          <w:sz w:val="24"/>
          <w:szCs w:val="24"/>
        </w:rPr>
        <w:t xml:space="preserve">Matricule : </w:t>
      </w:r>
      <w:r w:rsidR="003F6367" w:rsidRPr="00C73079">
        <w:rPr>
          <w:b/>
          <w:bCs/>
          <w:sz w:val="24"/>
          <w:szCs w:val="24"/>
        </w:rPr>
        <w:tab/>
      </w:r>
      <w:r w:rsidRPr="00C73079">
        <w:rPr>
          <w:b/>
          <w:bCs/>
          <w:sz w:val="24"/>
          <w:szCs w:val="24"/>
        </w:rPr>
        <w:t xml:space="preserve">  </w:t>
      </w:r>
      <w:r w:rsidR="003F6367" w:rsidRPr="00C73079">
        <w:rPr>
          <w:b/>
          <w:bCs/>
          <w:sz w:val="24"/>
          <w:szCs w:val="24"/>
        </w:rPr>
        <w:t xml:space="preserve"> </w:t>
      </w:r>
      <w:r w:rsidRPr="00C73079">
        <w:rPr>
          <w:b/>
          <w:bCs/>
          <w:sz w:val="24"/>
          <w:szCs w:val="24"/>
        </w:rPr>
        <w:t xml:space="preserve">                                          Société Juridique : </w:t>
      </w:r>
    </w:p>
    <w:p w14:paraId="3509E904" w14:textId="77777777" w:rsidR="00C73079" w:rsidRDefault="00C73079" w:rsidP="003F6367">
      <w:pPr>
        <w:jc w:val="both"/>
        <w:rPr>
          <w:b/>
          <w:bCs/>
          <w:color w:val="4472C4" w:themeColor="accent1"/>
          <w:sz w:val="24"/>
          <w:szCs w:val="24"/>
        </w:rPr>
      </w:pPr>
    </w:p>
    <w:p w14:paraId="0467C300" w14:textId="5BBC5994" w:rsidR="003F6367" w:rsidRPr="003F6367" w:rsidRDefault="003F6367" w:rsidP="003F6367">
      <w:pPr>
        <w:jc w:val="both"/>
        <w:rPr>
          <w:color w:val="4472C4" w:themeColor="accent1"/>
          <w:sz w:val="24"/>
          <w:szCs w:val="24"/>
        </w:rPr>
      </w:pPr>
      <w:r w:rsidRPr="003F6367">
        <w:rPr>
          <w:b/>
          <w:bCs/>
          <w:color w:val="4472C4" w:themeColor="accent1"/>
          <w:sz w:val="24"/>
          <w:szCs w:val="24"/>
        </w:rPr>
        <w:t>Comment transférer des jours vers le PERCOL</w:t>
      </w:r>
      <w:r w:rsidR="00C73079">
        <w:rPr>
          <w:b/>
          <w:bCs/>
          <w:color w:val="4472C4" w:themeColor="accent1"/>
          <w:sz w:val="24"/>
          <w:szCs w:val="24"/>
        </w:rPr>
        <w:t xml:space="preserve"> </w:t>
      </w:r>
      <w:r w:rsidRPr="003F6367">
        <w:rPr>
          <w:b/>
          <w:bCs/>
          <w:color w:val="4472C4" w:themeColor="accent1"/>
          <w:sz w:val="24"/>
          <w:szCs w:val="24"/>
        </w:rPr>
        <w:t xml:space="preserve">? </w:t>
      </w:r>
      <w:r w:rsidRPr="003F6367">
        <w:rPr>
          <w:color w:val="4472C4" w:themeColor="accent1"/>
          <w:sz w:val="24"/>
          <w:szCs w:val="24"/>
        </w:rPr>
        <w:t xml:space="preserve">   </w:t>
      </w:r>
    </w:p>
    <w:p w14:paraId="7D7E82CF" w14:textId="77777777" w:rsidR="003F6367" w:rsidRPr="003F6367" w:rsidRDefault="003F6367" w:rsidP="003F6367">
      <w:pPr>
        <w:spacing w:before="120" w:after="120" w:line="240" w:lineRule="auto"/>
        <w:jc w:val="both"/>
        <w:rPr>
          <w:sz w:val="16"/>
          <w:szCs w:val="16"/>
        </w:rPr>
      </w:pPr>
      <w:r w:rsidRPr="003F6367">
        <w:rPr>
          <w:sz w:val="16"/>
          <w:szCs w:val="16"/>
        </w:rPr>
        <w:t>Vos jours de congés acquis sont faits pour être pris. Vous devez vous organiser pour planifier la prise de ces jours. Ces temps de repos sont nécessaires et nous sommes attentifs à cela pour vous permettre des temps de récupération dans l’année. Si vous rencontrez des difficultés pour planifier vos congés, vous devez en parler à votre encadrement. A défaut de planification, votre encadrement peut vous obliger à prendre vos congés.</w:t>
      </w:r>
    </w:p>
    <w:p w14:paraId="796D3A87" w14:textId="2681C3D7" w:rsidR="003F6367" w:rsidRPr="003F6367" w:rsidRDefault="003F6367" w:rsidP="003F6367">
      <w:pPr>
        <w:spacing w:before="120" w:after="120" w:line="240" w:lineRule="auto"/>
        <w:jc w:val="both"/>
        <w:rPr>
          <w:sz w:val="16"/>
          <w:szCs w:val="16"/>
        </w:rPr>
      </w:pPr>
      <w:r w:rsidRPr="003F6367">
        <w:rPr>
          <w:sz w:val="16"/>
          <w:szCs w:val="16"/>
        </w:rPr>
        <w:t xml:space="preserve">Néanmoins en accord avec votre encadrement et la Direction des Ressources Humaines (sur la nature des jours), des jours de congés non pris peuvent être transférés dans le PERCOL. Vous pouvez transformer cette enveloppe de « jours » en épargne retraite </w:t>
      </w:r>
      <w:r w:rsidRPr="003F6367">
        <w:rPr>
          <w:b/>
          <w:bCs/>
          <w:sz w:val="16"/>
          <w:szCs w:val="16"/>
          <w:u w:val="single"/>
        </w:rPr>
        <w:t>dans la limite de 10 jours par an</w:t>
      </w:r>
      <w:r w:rsidRPr="003F6367">
        <w:rPr>
          <w:sz w:val="16"/>
          <w:szCs w:val="16"/>
        </w:rPr>
        <w:t>. Ces jours de congés sont alors monétisés, et cet argent sera investi sur votre Plan d’Epargne Retraite d’Entreprise Collectif (PERCOL).</w:t>
      </w:r>
    </w:p>
    <w:p w14:paraId="6E6B4CA5" w14:textId="2C5A925A" w:rsidR="003F6367" w:rsidRPr="003F6367" w:rsidRDefault="003F6367" w:rsidP="003F6367">
      <w:pPr>
        <w:spacing w:before="120" w:after="120" w:line="240" w:lineRule="auto"/>
        <w:jc w:val="both"/>
        <w:rPr>
          <w:sz w:val="16"/>
          <w:szCs w:val="16"/>
        </w:rPr>
      </w:pPr>
      <w:r w:rsidRPr="003F6367">
        <w:rPr>
          <w:sz w:val="16"/>
          <w:szCs w:val="16"/>
        </w:rPr>
        <w:t>Le calcul de la monétisation est effectué à partir du bulletin de paie. La base de calcul retenue est celle la plus avantageuse pour le salarié, soit le 21,67</w:t>
      </w:r>
      <w:r w:rsidRPr="003F6367">
        <w:rPr>
          <w:sz w:val="16"/>
          <w:szCs w:val="16"/>
          <w:vertAlign w:val="superscript"/>
        </w:rPr>
        <w:t>ème</w:t>
      </w:r>
      <w:r w:rsidRPr="003F6367">
        <w:rPr>
          <w:sz w:val="16"/>
          <w:szCs w:val="16"/>
        </w:rPr>
        <w:t xml:space="preserve"> du salaire mensuel fixe brut en vigueur au 31 mai de l’année concernée, soit le calcul du 10</w:t>
      </w:r>
      <w:r w:rsidRPr="003F6367">
        <w:rPr>
          <w:sz w:val="16"/>
          <w:szCs w:val="16"/>
          <w:vertAlign w:val="superscript"/>
        </w:rPr>
        <w:t xml:space="preserve">ème </w:t>
      </w:r>
      <w:r w:rsidRPr="003F6367">
        <w:rPr>
          <w:sz w:val="16"/>
          <w:szCs w:val="16"/>
        </w:rPr>
        <w:t>des rémunérations. Le montant correspondant est exonéré des cotisations salariales de sécurité sociale, les autres cotisations applicables aux salaires restent en revanche dues. Les sommes ainsi épargnées, l’abondement et la plus-value sont exonérées d’impôt sur le revenu. Elles ne sont pas déductibles de l’impôt.</w:t>
      </w:r>
    </w:p>
    <w:p w14:paraId="25683CAC" w14:textId="77777777" w:rsidR="003F6367" w:rsidRPr="003F6367" w:rsidRDefault="003F6367" w:rsidP="003F6367">
      <w:pPr>
        <w:spacing w:before="120" w:after="120" w:line="240" w:lineRule="auto"/>
        <w:jc w:val="both"/>
        <w:rPr>
          <w:sz w:val="16"/>
          <w:szCs w:val="16"/>
        </w:rPr>
      </w:pPr>
      <w:r w:rsidRPr="003F6367">
        <w:rPr>
          <w:sz w:val="16"/>
          <w:szCs w:val="16"/>
        </w:rPr>
        <w:t>La règle d’abondement relative à la monétisation des jours de congés non pris est commune avec la règle d’abondement proposée sur les versements volontaires : 40% sur les 400 premiers euros et il sera de 20% au-delà de 400€. L’abondement est plafonné à 200€ par an et par salarié. Ce plafond est donc atteint si vous avez versé 600€ sur le PER COL.</w:t>
      </w:r>
    </w:p>
    <w:p w14:paraId="2AEC4729" w14:textId="2089D4AE" w:rsidR="003F6367" w:rsidRDefault="003F6367" w:rsidP="003F6367">
      <w:pPr>
        <w:spacing w:before="120" w:after="120" w:line="240" w:lineRule="auto"/>
        <w:jc w:val="both"/>
        <w:rPr>
          <w:b/>
          <w:bCs/>
          <w:sz w:val="16"/>
          <w:szCs w:val="16"/>
        </w:rPr>
      </w:pPr>
      <w:r w:rsidRPr="003F6367">
        <w:rPr>
          <w:sz w:val="16"/>
          <w:szCs w:val="16"/>
        </w:rPr>
        <w:t>Vous devez remplir le présent bulletin (recto / verso), le signer, le dater et le remettre à votre Direction des Ressources Humaines</w:t>
      </w:r>
      <w:r w:rsidRPr="003F6367">
        <w:rPr>
          <w:b/>
          <w:bCs/>
          <w:sz w:val="16"/>
          <w:szCs w:val="16"/>
        </w:rPr>
        <w:t>, avant le 31 mai 202</w:t>
      </w:r>
      <w:r w:rsidR="00535B29">
        <w:rPr>
          <w:b/>
          <w:bCs/>
          <w:sz w:val="16"/>
          <w:szCs w:val="16"/>
        </w:rPr>
        <w:t>2</w:t>
      </w:r>
      <w:r w:rsidRPr="003F6367">
        <w:rPr>
          <w:b/>
          <w:bCs/>
          <w:sz w:val="16"/>
          <w:szCs w:val="16"/>
        </w:rPr>
        <w:t>.</w:t>
      </w:r>
    </w:p>
    <w:p w14:paraId="74349C83" w14:textId="77777777" w:rsidR="003F6367" w:rsidRPr="003F6367" w:rsidRDefault="003F6367" w:rsidP="003F6367">
      <w:pPr>
        <w:spacing w:before="120" w:after="120" w:line="240" w:lineRule="auto"/>
        <w:jc w:val="both"/>
        <w:rPr>
          <w:sz w:val="16"/>
          <w:szCs w:val="16"/>
        </w:rPr>
      </w:pPr>
    </w:p>
    <w:p w14:paraId="07F3AB5D" w14:textId="21654DB8" w:rsidR="00AE4E35" w:rsidRDefault="003F6367" w:rsidP="003F6367">
      <w:pPr>
        <w:spacing w:before="120" w:after="120" w:line="240" w:lineRule="auto"/>
        <w:rPr>
          <w:b/>
          <w:bCs/>
          <w:color w:val="4472C4" w:themeColor="accent1"/>
          <w:sz w:val="24"/>
          <w:szCs w:val="24"/>
        </w:rPr>
      </w:pPr>
      <w:r w:rsidRPr="003F6367">
        <w:rPr>
          <w:b/>
          <w:bCs/>
          <w:color w:val="4472C4" w:themeColor="accent1"/>
          <w:sz w:val="24"/>
          <w:szCs w:val="24"/>
        </w:rPr>
        <w:t>Vous choisissez de convertir vos droits</w:t>
      </w:r>
    </w:p>
    <w:tbl>
      <w:tblPr>
        <w:tblStyle w:val="Grilledutableau"/>
        <w:tblW w:w="0" w:type="auto"/>
        <w:tblLook w:val="04A0" w:firstRow="1" w:lastRow="0" w:firstColumn="1" w:lastColumn="0" w:noHBand="0" w:noVBand="1"/>
      </w:tblPr>
      <w:tblGrid>
        <w:gridCol w:w="6658"/>
        <w:gridCol w:w="1275"/>
        <w:gridCol w:w="1134"/>
        <w:gridCol w:w="1127"/>
      </w:tblGrid>
      <w:tr w:rsidR="00AE7923" w14:paraId="7A70B266" w14:textId="77777777" w:rsidTr="00274339">
        <w:trPr>
          <w:trHeight w:val="360"/>
        </w:trPr>
        <w:tc>
          <w:tcPr>
            <w:tcW w:w="6658" w:type="dxa"/>
            <w:vMerge w:val="restart"/>
            <w:shd w:val="clear" w:color="auto" w:fill="D9E2F3" w:themeFill="accent1" w:themeFillTint="33"/>
          </w:tcPr>
          <w:p w14:paraId="43D02140" w14:textId="043C3B89" w:rsidR="00AE7923" w:rsidRPr="00AE7923" w:rsidRDefault="00AE7923" w:rsidP="00AE7923">
            <w:pPr>
              <w:spacing w:before="240"/>
              <w:jc w:val="center"/>
              <w:rPr>
                <w:b/>
                <w:bCs/>
                <w:sz w:val="24"/>
                <w:szCs w:val="24"/>
              </w:rPr>
            </w:pPr>
            <w:r w:rsidRPr="00AE7923">
              <w:rPr>
                <w:b/>
                <w:bCs/>
                <w:sz w:val="24"/>
                <w:szCs w:val="24"/>
              </w:rPr>
              <w:t>Support de Placement</w:t>
            </w:r>
          </w:p>
        </w:tc>
        <w:tc>
          <w:tcPr>
            <w:tcW w:w="3536" w:type="dxa"/>
            <w:gridSpan w:val="3"/>
            <w:shd w:val="clear" w:color="auto" w:fill="D9E2F3" w:themeFill="accent1" w:themeFillTint="33"/>
          </w:tcPr>
          <w:p w14:paraId="57AF482C" w14:textId="1CB6147D" w:rsidR="00AE7923" w:rsidRPr="00274339" w:rsidRDefault="00AE7923" w:rsidP="00AE7923">
            <w:pPr>
              <w:jc w:val="center"/>
            </w:pPr>
            <w:r w:rsidRPr="00274339">
              <w:t xml:space="preserve">Nombre de </w:t>
            </w:r>
            <w:r w:rsidR="00274339" w:rsidRPr="00274339">
              <w:t>jours (</w:t>
            </w:r>
            <w:r w:rsidRPr="00274339">
              <w:t>en jours entiers)</w:t>
            </w:r>
          </w:p>
        </w:tc>
      </w:tr>
      <w:tr w:rsidR="00AE7923" w14:paraId="5299AB10" w14:textId="77777777" w:rsidTr="00AE7923">
        <w:trPr>
          <w:trHeight w:val="546"/>
        </w:trPr>
        <w:tc>
          <w:tcPr>
            <w:tcW w:w="6658" w:type="dxa"/>
            <w:vMerge/>
            <w:shd w:val="clear" w:color="auto" w:fill="D9E2F3" w:themeFill="accent1" w:themeFillTint="33"/>
          </w:tcPr>
          <w:p w14:paraId="5078DAE8" w14:textId="77777777" w:rsidR="00AE7923" w:rsidRPr="00AE7923" w:rsidRDefault="00AE7923" w:rsidP="003F6367">
            <w:pPr>
              <w:spacing w:before="120" w:after="120"/>
              <w:rPr>
                <w:sz w:val="24"/>
                <w:szCs w:val="24"/>
              </w:rPr>
            </w:pPr>
          </w:p>
        </w:tc>
        <w:tc>
          <w:tcPr>
            <w:tcW w:w="1275" w:type="dxa"/>
            <w:shd w:val="clear" w:color="auto" w:fill="D9E2F3" w:themeFill="accent1" w:themeFillTint="33"/>
          </w:tcPr>
          <w:p w14:paraId="4772C6D4" w14:textId="5469CD09" w:rsidR="00AE7923" w:rsidRPr="00E1515F" w:rsidRDefault="00AE7923" w:rsidP="00AE7923">
            <w:pPr>
              <w:spacing w:before="120" w:after="120"/>
              <w:jc w:val="center"/>
              <w:rPr>
                <w:sz w:val="16"/>
                <w:szCs w:val="16"/>
              </w:rPr>
            </w:pPr>
            <w:r w:rsidRPr="00E1515F">
              <w:rPr>
                <w:sz w:val="16"/>
                <w:szCs w:val="16"/>
              </w:rPr>
              <w:t>Nb issus 5</w:t>
            </w:r>
            <w:r w:rsidRPr="00E1515F">
              <w:rPr>
                <w:sz w:val="16"/>
                <w:szCs w:val="16"/>
                <w:vertAlign w:val="superscript"/>
              </w:rPr>
              <w:t>ème</w:t>
            </w:r>
            <w:r w:rsidRPr="00E1515F">
              <w:rPr>
                <w:sz w:val="16"/>
                <w:szCs w:val="16"/>
              </w:rPr>
              <w:t xml:space="preserve"> semaine de CP</w:t>
            </w:r>
          </w:p>
        </w:tc>
        <w:tc>
          <w:tcPr>
            <w:tcW w:w="1134" w:type="dxa"/>
            <w:shd w:val="clear" w:color="auto" w:fill="D9E2F3" w:themeFill="accent1" w:themeFillTint="33"/>
          </w:tcPr>
          <w:p w14:paraId="194296F9" w14:textId="429D55AF" w:rsidR="00AE7923" w:rsidRPr="00E1515F" w:rsidRDefault="00AE7923" w:rsidP="00AE7923">
            <w:pPr>
              <w:spacing w:before="120" w:after="120"/>
              <w:jc w:val="center"/>
              <w:rPr>
                <w:sz w:val="16"/>
                <w:szCs w:val="16"/>
              </w:rPr>
            </w:pPr>
            <w:r w:rsidRPr="00E1515F">
              <w:rPr>
                <w:sz w:val="16"/>
                <w:szCs w:val="16"/>
              </w:rPr>
              <w:t>Nb issus CP Ancienneté</w:t>
            </w:r>
          </w:p>
        </w:tc>
        <w:tc>
          <w:tcPr>
            <w:tcW w:w="1127" w:type="dxa"/>
            <w:shd w:val="clear" w:color="auto" w:fill="D9E2F3" w:themeFill="accent1" w:themeFillTint="33"/>
          </w:tcPr>
          <w:p w14:paraId="2AA68DC6" w14:textId="01B9C841" w:rsidR="00AE7923" w:rsidRPr="00AE7923" w:rsidRDefault="00AE7923" w:rsidP="00AE7923">
            <w:pPr>
              <w:spacing w:before="240" w:after="120"/>
              <w:jc w:val="center"/>
              <w:rPr>
                <w:b/>
                <w:bCs/>
                <w:sz w:val="24"/>
                <w:szCs w:val="24"/>
              </w:rPr>
            </w:pPr>
            <w:r w:rsidRPr="00AE7923">
              <w:rPr>
                <w:b/>
                <w:bCs/>
                <w:sz w:val="24"/>
                <w:szCs w:val="24"/>
              </w:rPr>
              <w:t>TOTAL</w:t>
            </w:r>
          </w:p>
        </w:tc>
      </w:tr>
      <w:tr w:rsidR="00EE37CB" w14:paraId="184BC3B0" w14:textId="77777777" w:rsidTr="00AE7923">
        <w:tc>
          <w:tcPr>
            <w:tcW w:w="6658" w:type="dxa"/>
          </w:tcPr>
          <w:p w14:paraId="1DD6C8D5" w14:textId="669CF7A6"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3 MOIS ESR A</w:t>
            </w:r>
          </w:p>
        </w:tc>
        <w:tc>
          <w:tcPr>
            <w:tcW w:w="1275" w:type="dxa"/>
          </w:tcPr>
          <w:p w14:paraId="53E351DE" w14:textId="3C5106AB" w:rsidR="00EE37CB" w:rsidRPr="00AE7923" w:rsidRDefault="00EE37CB" w:rsidP="00EE37CB">
            <w:pPr>
              <w:spacing w:before="120" w:after="120"/>
              <w:jc w:val="center"/>
              <w:rPr>
                <w:sz w:val="16"/>
                <w:szCs w:val="16"/>
              </w:rPr>
            </w:pPr>
          </w:p>
        </w:tc>
        <w:tc>
          <w:tcPr>
            <w:tcW w:w="1134" w:type="dxa"/>
          </w:tcPr>
          <w:p w14:paraId="52C89E38" w14:textId="29595C08" w:rsidR="00EE37CB" w:rsidRPr="00AE7923" w:rsidRDefault="00EE37CB" w:rsidP="00EE37CB">
            <w:pPr>
              <w:spacing w:before="120" w:after="120"/>
              <w:jc w:val="center"/>
              <w:rPr>
                <w:sz w:val="16"/>
                <w:szCs w:val="16"/>
              </w:rPr>
            </w:pPr>
          </w:p>
        </w:tc>
        <w:tc>
          <w:tcPr>
            <w:tcW w:w="1127" w:type="dxa"/>
          </w:tcPr>
          <w:p w14:paraId="756AABBF" w14:textId="2AE7F0F4" w:rsidR="00EE37CB" w:rsidRPr="00AE7923" w:rsidRDefault="00EE37CB" w:rsidP="00EE37CB">
            <w:pPr>
              <w:spacing w:before="120" w:after="120"/>
              <w:jc w:val="center"/>
              <w:rPr>
                <w:sz w:val="16"/>
                <w:szCs w:val="16"/>
              </w:rPr>
            </w:pPr>
          </w:p>
        </w:tc>
      </w:tr>
      <w:tr w:rsidR="00EE37CB" w14:paraId="682E54C5" w14:textId="77777777" w:rsidTr="00AE7923">
        <w:tc>
          <w:tcPr>
            <w:tcW w:w="6658" w:type="dxa"/>
          </w:tcPr>
          <w:p w14:paraId="6C445F40" w14:textId="1EB7761C" w:rsidR="00EE37CB" w:rsidRPr="00AE7923" w:rsidRDefault="00EE37CB" w:rsidP="00EE37CB">
            <w:pPr>
              <w:spacing w:before="120" w:after="120"/>
              <w:rPr>
                <w:sz w:val="16"/>
                <w:szCs w:val="16"/>
              </w:rPr>
            </w:pPr>
            <w:r w:rsidRPr="00AE7923">
              <w:rPr>
                <w:b/>
                <w:bCs/>
                <w:sz w:val="16"/>
                <w:szCs w:val="16"/>
              </w:rPr>
              <w:t xml:space="preserve">PER COL LIBRE </w:t>
            </w:r>
            <w:r w:rsidRPr="00AE7923">
              <w:rPr>
                <w:sz w:val="16"/>
                <w:szCs w:val="16"/>
              </w:rPr>
              <w:t xml:space="preserve">- AMUNDI PROTECT 90 ESR </w:t>
            </w:r>
          </w:p>
        </w:tc>
        <w:tc>
          <w:tcPr>
            <w:tcW w:w="1275" w:type="dxa"/>
          </w:tcPr>
          <w:p w14:paraId="1606FD4F" w14:textId="25377518" w:rsidR="00EE37CB" w:rsidRPr="00AE7923" w:rsidRDefault="00EE37CB" w:rsidP="00EE37CB">
            <w:pPr>
              <w:spacing w:before="120" w:after="120"/>
              <w:jc w:val="center"/>
              <w:rPr>
                <w:sz w:val="16"/>
                <w:szCs w:val="16"/>
              </w:rPr>
            </w:pPr>
          </w:p>
        </w:tc>
        <w:tc>
          <w:tcPr>
            <w:tcW w:w="1134" w:type="dxa"/>
          </w:tcPr>
          <w:p w14:paraId="25307846" w14:textId="7383E00E" w:rsidR="00EE37CB" w:rsidRPr="00AE7923" w:rsidRDefault="00EE37CB" w:rsidP="00EE37CB">
            <w:pPr>
              <w:spacing w:before="120" w:after="120"/>
              <w:jc w:val="center"/>
              <w:rPr>
                <w:sz w:val="16"/>
                <w:szCs w:val="16"/>
              </w:rPr>
            </w:pPr>
          </w:p>
        </w:tc>
        <w:tc>
          <w:tcPr>
            <w:tcW w:w="1127" w:type="dxa"/>
          </w:tcPr>
          <w:p w14:paraId="4F82CE3A" w14:textId="512E2D12" w:rsidR="00EE37CB" w:rsidRPr="00AE7923" w:rsidRDefault="00EE37CB" w:rsidP="00EE37CB">
            <w:pPr>
              <w:spacing w:before="120" w:after="120"/>
              <w:jc w:val="center"/>
              <w:rPr>
                <w:sz w:val="16"/>
                <w:szCs w:val="16"/>
              </w:rPr>
            </w:pPr>
          </w:p>
        </w:tc>
      </w:tr>
      <w:tr w:rsidR="00EE37CB" w14:paraId="1624319D" w14:textId="77777777" w:rsidTr="00AE7923">
        <w:tc>
          <w:tcPr>
            <w:tcW w:w="6658" w:type="dxa"/>
          </w:tcPr>
          <w:p w14:paraId="5476F144" w14:textId="0F273E41"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HARMONIE SOLIDAIRE ESR F</w:t>
            </w:r>
          </w:p>
        </w:tc>
        <w:tc>
          <w:tcPr>
            <w:tcW w:w="1275" w:type="dxa"/>
          </w:tcPr>
          <w:p w14:paraId="7212A686" w14:textId="40A1CBE1" w:rsidR="00EE37CB" w:rsidRPr="00AE7923" w:rsidRDefault="00EE37CB" w:rsidP="00EE37CB">
            <w:pPr>
              <w:spacing w:before="120" w:after="120"/>
              <w:jc w:val="center"/>
              <w:rPr>
                <w:sz w:val="16"/>
                <w:szCs w:val="16"/>
              </w:rPr>
            </w:pPr>
          </w:p>
        </w:tc>
        <w:tc>
          <w:tcPr>
            <w:tcW w:w="1134" w:type="dxa"/>
          </w:tcPr>
          <w:p w14:paraId="508B674D" w14:textId="365D9ECC" w:rsidR="00EE37CB" w:rsidRPr="00AE7923" w:rsidRDefault="00EE37CB" w:rsidP="00EE37CB">
            <w:pPr>
              <w:spacing w:before="120" w:after="120"/>
              <w:jc w:val="center"/>
              <w:rPr>
                <w:sz w:val="16"/>
                <w:szCs w:val="16"/>
              </w:rPr>
            </w:pPr>
          </w:p>
        </w:tc>
        <w:tc>
          <w:tcPr>
            <w:tcW w:w="1127" w:type="dxa"/>
          </w:tcPr>
          <w:p w14:paraId="0F06E24C" w14:textId="413F599C" w:rsidR="00EE37CB" w:rsidRPr="00AE7923" w:rsidRDefault="00EE37CB" w:rsidP="00EE37CB">
            <w:pPr>
              <w:spacing w:before="120" w:after="120"/>
              <w:jc w:val="center"/>
              <w:rPr>
                <w:sz w:val="16"/>
                <w:szCs w:val="16"/>
              </w:rPr>
            </w:pPr>
          </w:p>
        </w:tc>
      </w:tr>
      <w:tr w:rsidR="00EE37CB" w14:paraId="5EA979B8" w14:textId="77777777" w:rsidTr="00AE7923">
        <w:tc>
          <w:tcPr>
            <w:tcW w:w="6658" w:type="dxa"/>
          </w:tcPr>
          <w:p w14:paraId="059009C3" w14:textId="33739293"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EQUILIBRE ESR</w:t>
            </w:r>
            <w:r w:rsidR="00535B29">
              <w:rPr>
                <w:sz w:val="16"/>
                <w:szCs w:val="16"/>
              </w:rPr>
              <w:t xml:space="preserve"> F</w:t>
            </w:r>
          </w:p>
        </w:tc>
        <w:tc>
          <w:tcPr>
            <w:tcW w:w="1275" w:type="dxa"/>
          </w:tcPr>
          <w:p w14:paraId="01D33A63" w14:textId="34DB4A82" w:rsidR="00EE37CB" w:rsidRPr="00AE7923" w:rsidRDefault="00EE37CB" w:rsidP="00EE37CB">
            <w:pPr>
              <w:spacing w:before="120" w:after="120"/>
              <w:jc w:val="center"/>
              <w:rPr>
                <w:sz w:val="16"/>
                <w:szCs w:val="16"/>
              </w:rPr>
            </w:pPr>
          </w:p>
        </w:tc>
        <w:tc>
          <w:tcPr>
            <w:tcW w:w="1134" w:type="dxa"/>
          </w:tcPr>
          <w:p w14:paraId="1F739274" w14:textId="70DBA1CE" w:rsidR="00EE37CB" w:rsidRPr="00AE7923" w:rsidRDefault="00EE37CB" w:rsidP="00EE37CB">
            <w:pPr>
              <w:spacing w:before="120" w:after="120"/>
              <w:jc w:val="center"/>
              <w:rPr>
                <w:sz w:val="16"/>
                <w:szCs w:val="16"/>
              </w:rPr>
            </w:pPr>
          </w:p>
        </w:tc>
        <w:tc>
          <w:tcPr>
            <w:tcW w:w="1127" w:type="dxa"/>
          </w:tcPr>
          <w:p w14:paraId="2FC61F3F" w14:textId="1F03D3A8" w:rsidR="00EE37CB" w:rsidRPr="00AE7923" w:rsidRDefault="00EE37CB" w:rsidP="00EE37CB">
            <w:pPr>
              <w:spacing w:before="120" w:after="120"/>
              <w:jc w:val="center"/>
              <w:rPr>
                <w:sz w:val="16"/>
                <w:szCs w:val="16"/>
              </w:rPr>
            </w:pPr>
          </w:p>
        </w:tc>
      </w:tr>
      <w:tr w:rsidR="00EE37CB" w14:paraId="0A75373C" w14:textId="77777777" w:rsidTr="00AE7923">
        <w:tc>
          <w:tcPr>
            <w:tcW w:w="6658" w:type="dxa"/>
          </w:tcPr>
          <w:p w14:paraId="68462EBA" w14:textId="058AC2C5"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DYNAMIQUE ESR F </w:t>
            </w:r>
          </w:p>
        </w:tc>
        <w:tc>
          <w:tcPr>
            <w:tcW w:w="1275" w:type="dxa"/>
          </w:tcPr>
          <w:p w14:paraId="677B8F67" w14:textId="629CCCB1" w:rsidR="00EE37CB" w:rsidRPr="00AE7923" w:rsidRDefault="00EE37CB" w:rsidP="00EE37CB">
            <w:pPr>
              <w:spacing w:before="120" w:after="120"/>
              <w:jc w:val="center"/>
              <w:rPr>
                <w:sz w:val="16"/>
                <w:szCs w:val="16"/>
              </w:rPr>
            </w:pPr>
          </w:p>
        </w:tc>
        <w:tc>
          <w:tcPr>
            <w:tcW w:w="1134" w:type="dxa"/>
          </w:tcPr>
          <w:p w14:paraId="0A394999" w14:textId="5C95319A" w:rsidR="00EE37CB" w:rsidRPr="00AE7923" w:rsidRDefault="00EE37CB" w:rsidP="00EE37CB">
            <w:pPr>
              <w:spacing w:before="120" w:after="120"/>
              <w:jc w:val="center"/>
              <w:rPr>
                <w:sz w:val="16"/>
                <w:szCs w:val="16"/>
              </w:rPr>
            </w:pPr>
          </w:p>
        </w:tc>
        <w:tc>
          <w:tcPr>
            <w:tcW w:w="1127" w:type="dxa"/>
          </w:tcPr>
          <w:p w14:paraId="52C92AA1" w14:textId="13A5D97C" w:rsidR="00EE37CB" w:rsidRPr="00AE7923" w:rsidRDefault="00EE37CB" w:rsidP="00EE37CB">
            <w:pPr>
              <w:spacing w:before="120" w:after="120"/>
              <w:jc w:val="center"/>
              <w:rPr>
                <w:sz w:val="16"/>
                <w:szCs w:val="16"/>
              </w:rPr>
            </w:pPr>
          </w:p>
        </w:tc>
      </w:tr>
      <w:tr w:rsidR="00EE37CB" w14:paraId="102CFA2F" w14:textId="77777777" w:rsidTr="00AE7923">
        <w:tc>
          <w:tcPr>
            <w:tcW w:w="6658" w:type="dxa"/>
          </w:tcPr>
          <w:p w14:paraId="26AF6CC6" w14:textId="6D48094A"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CONVICTIONS ESR F</w:t>
            </w:r>
          </w:p>
        </w:tc>
        <w:tc>
          <w:tcPr>
            <w:tcW w:w="1275" w:type="dxa"/>
          </w:tcPr>
          <w:p w14:paraId="32ECB51B" w14:textId="53554218" w:rsidR="00EE37CB" w:rsidRPr="00AE7923" w:rsidRDefault="00EE37CB" w:rsidP="00EE37CB">
            <w:pPr>
              <w:spacing w:before="120" w:after="120"/>
              <w:jc w:val="center"/>
              <w:rPr>
                <w:sz w:val="16"/>
                <w:szCs w:val="16"/>
              </w:rPr>
            </w:pPr>
          </w:p>
        </w:tc>
        <w:tc>
          <w:tcPr>
            <w:tcW w:w="1134" w:type="dxa"/>
          </w:tcPr>
          <w:p w14:paraId="3DECAA18" w14:textId="79BFEF89" w:rsidR="00EE37CB" w:rsidRPr="00AE7923" w:rsidRDefault="00EE37CB" w:rsidP="00EE37CB">
            <w:pPr>
              <w:spacing w:before="120" w:after="120"/>
              <w:jc w:val="center"/>
              <w:rPr>
                <w:sz w:val="16"/>
                <w:szCs w:val="16"/>
              </w:rPr>
            </w:pPr>
          </w:p>
        </w:tc>
        <w:tc>
          <w:tcPr>
            <w:tcW w:w="1127" w:type="dxa"/>
          </w:tcPr>
          <w:p w14:paraId="3B463A07" w14:textId="6E958944" w:rsidR="00EE37CB" w:rsidRPr="00AE7923" w:rsidRDefault="00EE37CB" w:rsidP="00EE37CB">
            <w:pPr>
              <w:spacing w:before="120" w:after="120"/>
              <w:jc w:val="center"/>
              <w:rPr>
                <w:sz w:val="16"/>
                <w:szCs w:val="16"/>
              </w:rPr>
            </w:pPr>
          </w:p>
        </w:tc>
      </w:tr>
      <w:tr w:rsidR="00EE37CB" w14:paraId="5B98257C" w14:textId="77777777" w:rsidTr="00AE7923">
        <w:tc>
          <w:tcPr>
            <w:tcW w:w="6658" w:type="dxa"/>
          </w:tcPr>
          <w:p w14:paraId="2886962C" w14:textId="70708AD8" w:rsidR="00EE37CB" w:rsidRPr="00AE7923" w:rsidRDefault="00EE37CB" w:rsidP="00EE37CB">
            <w:pPr>
              <w:spacing w:before="120" w:after="120"/>
              <w:rPr>
                <w:sz w:val="16"/>
                <w:szCs w:val="16"/>
              </w:rPr>
            </w:pPr>
            <w:r w:rsidRPr="00AE7923">
              <w:rPr>
                <w:b/>
                <w:bCs/>
                <w:sz w:val="16"/>
                <w:szCs w:val="16"/>
              </w:rPr>
              <w:t>PER COL PILOTE *</w:t>
            </w:r>
          </w:p>
        </w:tc>
        <w:tc>
          <w:tcPr>
            <w:tcW w:w="1275" w:type="dxa"/>
          </w:tcPr>
          <w:p w14:paraId="4E3BD932" w14:textId="1932B185" w:rsidR="00EE37CB" w:rsidRPr="00AE7923" w:rsidRDefault="00EE37CB" w:rsidP="00EE37CB">
            <w:pPr>
              <w:spacing w:before="120" w:after="120"/>
              <w:jc w:val="center"/>
              <w:rPr>
                <w:sz w:val="16"/>
                <w:szCs w:val="16"/>
              </w:rPr>
            </w:pPr>
          </w:p>
        </w:tc>
        <w:tc>
          <w:tcPr>
            <w:tcW w:w="1134" w:type="dxa"/>
          </w:tcPr>
          <w:p w14:paraId="69082A61" w14:textId="38330AD0" w:rsidR="00EE37CB" w:rsidRPr="00AE7923" w:rsidRDefault="00EE37CB" w:rsidP="00EE37CB">
            <w:pPr>
              <w:spacing w:before="120" w:after="120"/>
              <w:jc w:val="center"/>
              <w:rPr>
                <w:sz w:val="16"/>
                <w:szCs w:val="16"/>
              </w:rPr>
            </w:pPr>
          </w:p>
        </w:tc>
        <w:tc>
          <w:tcPr>
            <w:tcW w:w="1127" w:type="dxa"/>
          </w:tcPr>
          <w:p w14:paraId="794EB58F" w14:textId="27A67714" w:rsidR="00EE37CB" w:rsidRPr="00AE7923" w:rsidRDefault="00EE37CB" w:rsidP="00EE37CB">
            <w:pPr>
              <w:spacing w:before="120" w:after="120"/>
              <w:jc w:val="center"/>
              <w:rPr>
                <w:sz w:val="16"/>
                <w:szCs w:val="16"/>
              </w:rPr>
            </w:pPr>
          </w:p>
        </w:tc>
      </w:tr>
      <w:tr w:rsidR="00330C14" w14:paraId="4DABEB92" w14:textId="77777777" w:rsidTr="00330C14">
        <w:tc>
          <w:tcPr>
            <w:tcW w:w="6658" w:type="dxa"/>
            <w:shd w:val="clear" w:color="auto" w:fill="D9E2F3" w:themeFill="accent1" w:themeFillTint="33"/>
          </w:tcPr>
          <w:p w14:paraId="6D5EA401" w14:textId="77777777" w:rsidR="00330C14" w:rsidRPr="00AE7923" w:rsidRDefault="00330C14" w:rsidP="00EE37CB">
            <w:pPr>
              <w:spacing w:before="120" w:after="120"/>
              <w:rPr>
                <w:b/>
                <w:bCs/>
                <w:sz w:val="16"/>
                <w:szCs w:val="16"/>
              </w:rPr>
            </w:pPr>
            <w:r w:rsidRPr="00AE7923">
              <w:rPr>
                <w:b/>
                <w:bCs/>
                <w:sz w:val="16"/>
                <w:szCs w:val="16"/>
              </w:rPr>
              <w:t>TOTAL (Maximum 10)</w:t>
            </w:r>
          </w:p>
        </w:tc>
        <w:tc>
          <w:tcPr>
            <w:tcW w:w="1275" w:type="dxa"/>
            <w:shd w:val="clear" w:color="auto" w:fill="D9E2F3" w:themeFill="accent1" w:themeFillTint="33"/>
          </w:tcPr>
          <w:p w14:paraId="62C6ADC1" w14:textId="156A1AD5" w:rsidR="00330C14" w:rsidRPr="00AE7923" w:rsidRDefault="00467CBC" w:rsidP="00EE37CB">
            <w:pPr>
              <w:spacing w:before="120" w:after="120"/>
              <w:rPr>
                <w:b/>
                <w:bCs/>
                <w:sz w:val="16"/>
                <w:szCs w:val="16"/>
              </w:rPr>
            </w:pPr>
            <w:r>
              <w:rPr>
                <w:b/>
                <w:bCs/>
                <w:sz w:val="16"/>
                <w:szCs w:val="16"/>
              </w:rPr>
              <w:t>=</w:t>
            </w:r>
          </w:p>
        </w:tc>
        <w:tc>
          <w:tcPr>
            <w:tcW w:w="1134" w:type="dxa"/>
            <w:shd w:val="clear" w:color="auto" w:fill="D9E2F3" w:themeFill="accent1" w:themeFillTint="33"/>
          </w:tcPr>
          <w:p w14:paraId="693A0922" w14:textId="22940C5C" w:rsidR="00330C14" w:rsidRPr="00AE7923" w:rsidRDefault="00467CBC" w:rsidP="00EE37CB">
            <w:pPr>
              <w:spacing w:before="120" w:after="120"/>
              <w:rPr>
                <w:b/>
                <w:bCs/>
                <w:sz w:val="16"/>
                <w:szCs w:val="16"/>
              </w:rPr>
            </w:pPr>
            <w:r>
              <w:rPr>
                <w:b/>
                <w:bCs/>
                <w:sz w:val="16"/>
                <w:szCs w:val="16"/>
              </w:rPr>
              <w:t>=</w:t>
            </w:r>
          </w:p>
        </w:tc>
        <w:tc>
          <w:tcPr>
            <w:tcW w:w="1127" w:type="dxa"/>
            <w:shd w:val="clear" w:color="auto" w:fill="D9E2F3" w:themeFill="accent1" w:themeFillTint="33"/>
          </w:tcPr>
          <w:p w14:paraId="727D5828" w14:textId="24AAFAFE" w:rsidR="00330C14" w:rsidRPr="00AE7923" w:rsidRDefault="00467CBC" w:rsidP="00467CBC">
            <w:pPr>
              <w:spacing w:before="120" w:after="120"/>
              <w:rPr>
                <w:sz w:val="16"/>
                <w:szCs w:val="16"/>
              </w:rPr>
            </w:pPr>
            <w:r>
              <w:rPr>
                <w:sz w:val="16"/>
                <w:szCs w:val="16"/>
              </w:rPr>
              <w:t>=</w:t>
            </w:r>
          </w:p>
        </w:tc>
      </w:tr>
    </w:tbl>
    <w:p w14:paraId="01281022" w14:textId="2C2E1351" w:rsidR="00AE7923" w:rsidRPr="00AE7923" w:rsidRDefault="00EE37CB" w:rsidP="00AE7923">
      <w:pPr>
        <w:spacing w:before="120" w:after="120" w:line="240" w:lineRule="auto"/>
        <w:rPr>
          <w:b/>
          <w:bCs/>
          <w:sz w:val="16"/>
          <w:szCs w:val="16"/>
        </w:rPr>
      </w:pPr>
      <w:r>
        <w:rPr>
          <w:b/>
          <w:bCs/>
          <w:noProof/>
          <w:sz w:val="16"/>
          <w:szCs w:val="16"/>
        </w:rPr>
        <mc:AlternateContent>
          <mc:Choice Requires="wps">
            <w:drawing>
              <wp:anchor distT="0" distB="0" distL="114300" distR="114300" simplePos="0" relativeHeight="251659264" behindDoc="0" locked="0" layoutInCell="1" allowOverlap="1" wp14:anchorId="36072825" wp14:editId="1DE5A6B3">
                <wp:simplePos x="0" y="0"/>
                <wp:positionH relativeFrom="column">
                  <wp:posOffset>3772535</wp:posOffset>
                </wp:positionH>
                <wp:positionV relativeFrom="paragraph">
                  <wp:posOffset>255905</wp:posOffset>
                </wp:positionV>
                <wp:extent cx="2628900" cy="304800"/>
                <wp:effectExtent l="0" t="0" r="19050" b="19050"/>
                <wp:wrapNone/>
                <wp:docPr id="16" name="Rectangle : coins arrondis 16"/>
                <wp:cNvGraphicFramePr/>
                <a:graphic xmlns:a="http://schemas.openxmlformats.org/drawingml/2006/main">
                  <a:graphicData uri="http://schemas.microsoft.com/office/word/2010/wordprocessingShape">
                    <wps:wsp>
                      <wps:cNvSpPr/>
                      <wps:spPr>
                        <a:xfrm>
                          <a:off x="0" y="0"/>
                          <a:ext cx="2628900" cy="3048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0D31F4" w14:textId="34855029" w:rsidR="00EE37CB" w:rsidRPr="00EE37CB" w:rsidRDefault="00EE37CB" w:rsidP="00EE37CB">
                            <w:pPr>
                              <w:jc w:val="center"/>
                            </w:pPr>
                            <w:r w:rsidRPr="00EE37CB">
                              <w:rPr>
                                <w:b/>
                                <w:bCs/>
                                <w:sz w:val="16"/>
                                <w:szCs w:val="16"/>
                              </w:rPr>
                              <w:t xml:space="preserve">BULLETIN A TRANSMETTRE A </w:t>
                            </w:r>
                            <w:r>
                              <w:rPr>
                                <w:b/>
                                <w:bCs/>
                                <w:sz w:val="16"/>
                                <w:szCs w:val="16"/>
                              </w:rPr>
                              <w:t xml:space="preserve">LA </w:t>
                            </w:r>
                            <w:r w:rsidRPr="00EE37CB">
                              <w:rPr>
                                <w:b/>
                                <w:bCs/>
                                <w:sz w:val="16"/>
                                <w:szCs w:val="16"/>
                              </w:rPr>
                              <w:t>DRH Avant le 31/05</w:t>
                            </w:r>
                            <w:r w:rsidR="00122403">
                              <w:rPr>
                                <w:b/>
                                <w:bCs/>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72825" id="Rectangle : coins arrondis 16" o:spid="_x0000_s1026" style="position:absolute;margin-left:297.05pt;margin-top:20.15pt;width:20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EKDrwIAALQFAAAOAAAAZHJzL2Uyb0RvYy54bWysVMFu2zAMvQ/YPwi6r3ayNGuNOkXQosOA&#10;ri3aDj0rshQLkEVNUmJnX7Nv6ZeNkh0364odhl1sUiIf+SiSZ+ddo8lWOK/AlHRylFMiDIdKmXVJ&#10;vz1efTihxAdmKqbBiJLuhKfni/fvzlpbiCnUoCvhCIIYX7S2pHUItsgyz2vRMH8EVhi8lOAaFlB1&#10;66xyrEX0RmfTPJ9nLbjKOuDCezy97C/pIuFLKXi4ldKLQHRJMbeQvi59V/GbLc5YsXbM1ooPabB/&#10;yKJhymDQEeqSBUY2Tv0B1SjuwIMMRxyaDKRUXCQOyGaSv2LzUDMrEhcsjrdjmfz/g+U32ztHVIVv&#10;N6fEsAbf6B6rxsxai+efBeGgjCfMOTCV8gStsGSt9QV6Ptg7N2gexci/k66Jf2RGulTm3Vhm0QXC&#10;8XA6n56c5vgaHO8+5rMTlBEme/G2zofPAhoShZI62JgqZpVKzLbXPvT2e7sY0YNW1ZXSOimxf8SF&#10;dmTL8OVX60ly1ZvmK1T92fw4H+OmdovmKYsDpCwy7bklKey0iPja3AuJZYtsEvKI0IMzzoUJfVBf&#10;s0r0xzHknuvokWImwIgskcGIPQD8TmaP3ZdgsI+uIvX76Jz/LbHeefRIkcGE0blRBtxbABpZDZF7&#10;e0z/oDRRDN2qQ5MorqDaYX856AfPW36l8EmvmQ93zOGkYRfg9gi3+JEa2pLCIFFSg/vx1nm0xwHA&#10;W0panNyS+u8b5gQl+ovB0TidzGZx1JMyO/40RcUd3qwOb8ymuQBskQnuKcuTGO2D3ovSQfOES2YZ&#10;o+IVMxxjl5QHt1cuQr9RcE1xsVwmMxxvy8K1ebA8gscCx2597J6Ys0NfB5yIG9hPOStedXZvGz0N&#10;LDcBpEpt/1LXofS4GlIPDWss7p5DPVm9LNvFLwAAAP//AwBQSwMEFAAGAAgAAAAhAKxxXHrgAAAA&#10;CgEAAA8AAABkcnMvZG93bnJldi54bWxMj01Lw0AQhu+C/2EZwZvdrakljZmUIlgRoWAj9jrNrkl0&#10;v8hu2/jv3Z7qcWYe3nnecjkazY5qCL2zCNOJAKZs42RvW4SP+vkuBxYiWUnaWYXwqwIsq+urkgrp&#10;TvZdHbexZSnEhoIQuhh9wXloOmUoTJxXNt2+3GAopnFouRzolMKN5vdCzLmh3qYPHXn11KnmZ3sw&#10;CM33Ws/r3eZzTdnr22qj/YuoPeLtzbh6BBbVGC8wnPWTOlTJae8OVgamER4Ws2lCEWYiA3YGhMjT&#10;Zo+Q5xnwquT/K1R/AAAA//8DAFBLAQItABQABgAIAAAAIQC2gziS/gAAAOEBAAATAAAAAAAAAAAA&#10;AAAAAAAAAABbQ29udGVudF9UeXBlc10ueG1sUEsBAi0AFAAGAAgAAAAhADj9If/WAAAAlAEAAAsA&#10;AAAAAAAAAAAAAAAALwEAAF9yZWxzLy5yZWxzUEsBAi0AFAAGAAgAAAAhAFTsQoOvAgAAtAUAAA4A&#10;AAAAAAAAAAAAAAAALgIAAGRycy9lMm9Eb2MueG1sUEsBAi0AFAAGAAgAAAAhAKxxXHrgAAAACgEA&#10;AA8AAAAAAAAAAAAAAAAACQUAAGRycy9kb3ducmV2LnhtbFBLBQYAAAAABAAEAPMAAAAWBgAAAAA=&#10;" fillcolor="#a5a5a5 [2092]" strokecolor="#1f3763 [1604]" strokeweight="1pt">
                <v:stroke joinstyle="miter"/>
                <v:textbox>
                  <w:txbxContent>
                    <w:p w14:paraId="0D0D31F4" w14:textId="34855029" w:rsidR="00EE37CB" w:rsidRPr="00EE37CB" w:rsidRDefault="00EE37CB" w:rsidP="00EE37CB">
                      <w:pPr>
                        <w:jc w:val="center"/>
                      </w:pPr>
                      <w:r w:rsidRPr="00EE37CB">
                        <w:rPr>
                          <w:b/>
                          <w:bCs/>
                          <w:sz w:val="16"/>
                          <w:szCs w:val="16"/>
                        </w:rPr>
                        <w:t xml:space="preserve">BULLETIN A TRANSMETTRE A </w:t>
                      </w:r>
                      <w:r>
                        <w:rPr>
                          <w:b/>
                          <w:bCs/>
                          <w:sz w:val="16"/>
                          <w:szCs w:val="16"/>
                        </w:rPr>
                        <w:t xml:space="preserve">LA </w:t>
                      </w:r>
                      <w:r w:rsidRPr="00EE37CB">
                        <w:rPr>
                          <w:b/>
                          <w:bCs/>
                          <w:sz w:val="16"/>
                          <w:szCs w:val="16"/>
                        </w:rPr>
                        <w:t>DRH Avant le 31/05</w:t>
                      </w:r>
                      <w:r w:rsidR="00122403">
                        <w:rPr>
                          <w:b/>
                          <w:bCs/>
                          <w:sz w:val="16"/>
                          <w:szCs w:val="16"/>
                        </w:rPr>
                        <w:t>/22</w:t>
                      </w:r>
                    </w:p>
                  </w:txbxContent>
                </v:textbox>
              </v:roundrect>
            </w:pict>
          </mc:Fallback>
        </mc:AlternateContent>
      </w:r>
      <w:r w:rsidR="00AE7923" w:rsidRPr="00AE7923">
        <w:rPr>
          <w:b/>
          <w:bCs/>
          <w:sz w:val="16"/>
          <w:szCs w:val="16"/>
        </w:rPr>
        <w:t xml:space="preserve">*Si vous souhaitez investir dans le PER COL PILOTE : </w:t>
      </w:r>
    </w:p>
    <w:p w14:paraId="78FF89B1" w14:textId="2081F7D1" w:rsidR="00AE7923" w:rsidRPr="00AE7923" w:rsidRDefault="00AE7923" w:rsidP="00AE7923">
      <w:pPr>
        <w:spacing w:before="120" w:after="120" w:line="240" w:lineRule="auto"/>
        <w:rPr>
          <w:b/>
          <w:bCs/>
          <w:sz w:val="16"/>
          <w:szCs w:val="16"/>
        </w:rPr>
      </w:pPr>
      <w:r w:rsidRPr="00AE7923">
        <w:rPr>
          <w:b/>
          <w:bCs/>
          <w:sz w:val="16"/>
          <w:szCs w:val="16"/>
        </w:rPr>
        <w:t>Horizon de placement </w:t>
      </w:r>
      <w:r w:rsidRPr="00AE20AB">
        <w:rPr>
          <w:b/>
          <w:bCs/>
          <w:color w:val="A6A6A6" w:themeColor="background1" w:themeShade="A6"/>
          <w:sz w:val="16"/>
          <w:szCs w:val="16"/>
        </w:rPr>
        <w:t>(exemple : 01/202</w:t>
      </w:r>
      <w:r w:rsidR="00EE37CB" w:rsidRPr="00AE20AB">
        <w:rPr>
          <w:b/>
          <w:bCs/>
          <w:color w:val="A6A6A6" w:themeColor="background1" w:themeShade="A6"/>
          <w:sz w:val="16"/>
          <w:szCs w:val="16"/>
        </w:rPr>
        <w:t>8</w:t>
      </w:r>
      <w:r w:rsidRPr="00AE20AB">
        <w:rPr>
          <w:b/>
          <w:bCs/>
          <w:color w:val="A6A6A6" w:themeColor="background1" w:themeShade="A6"/>
          <w:sz w:val="16"/>
          <w:szCs w:val="16"/>
        </w:rPr>
        <w:t xml:space="preserve">) </w:t>
      </w:r>
      <w:r w:rsidRPr="00AE7923">
        <w:rPr>
          <w:b/>
          <w:bCs/>
          <w:sz w:val="16"/>
          <w:szCs w:val="16"/>
        </w:rPr>
        <w:t>: |__|__| / |__|__|__|__|</w:t>
      </w:r>
      <w:r w:rsidR="00D82403">
        <w:rPr>
          <w:b/>
          <w:bCs/>
          <w:sz w:val="16"/>
          <w:szCs w:val="16"/>
        </w:rPr>
        <w:t xml:space="preserve">                                           </w:t>
      </w:r>
    </w:p>
    <w:p w14:paraId="7E5244FB" w14:textId="2F67622D" w:rsidR="00AE7923" w:rsidRPr="00AE7923" w:rsidRDefault="00AE7923" w:rsidP="00AE7923">
      <w:pPr>
        <w:spacing w:before="120" w:after="120" w:line="240" w:lineRule="auto"/>
        <w:rPr>
          <w:b/>
          <w:bCs/>
          <w:sz w:val="16"/>
          <w:szCs w:val="16"/>
        </w:rPr>
      </w:pPr>
      <w:r w:rsidRPr="00AE7923">
        <w:rPr>
          <w:b/>
          <w:bCs/>
          <w:sz w:val="16"/>
          <w:szCs w:val="16"/>
        </w:rPr>
        <w:t>A défaut l’âge de votre départ à la retraite sera estimé à 62 ans.</w:t>
      </w:r>
    </w:p>
    <w:p w14:paraId="352D5C54" w14:textId="75C5661E" w:rsidR="00AE7923" w:rsidRDefault="00AE7923" w:rsidP="00AE7923">
      <w:pPr>
        <w:spacing w:before="120" w:after="120" w:line="240" w:lineRule="auto"/>
        <w:rPr>
          <w:b/>
          <w:bCs/>
          <w:sz w:val="16"/>
          <w:szCs w:val="16"/>
        </w:rPr>
      </w:pPr>
      <w:r w:rsidRPr="00AE7923">
        <w:rPr>
          <w:b/>
          <w:bCs/>
          <w:sz w:val="16"/>
          <w:szCs w:val="16"/>
        </w:rPr>
        <w:t>Profil de gestion :</w:t>
      </w:r>
      <w:r>
        <w:rPr>
          <w:b/>
          <w:bCs/>
          <w:sz w:val="16"/>
          <w:szCs w:val="16"/>
        </w:rPr>
        <w:t xml:space="preserve"> </w:t>
      </w:r>
      <w:sdt>
        <w:sdtPr>
          <w:rPr>
            <w:b/>
            <w:bCs/>
            <w:sz w:val="16"/>
            <w:szCs w:val="16"/>
          </w:rPr>
          <w:id w:val="-1985770586"/>
          <w14:checkbox>
            <w14:checked w14:val="0"/>
            <w14:checkedState w14:val="2612" w14:font="MS Gothic"/>
            <w14:uncheckedState w14:val="2610" w14:font="MS Gothic"/>
          </w14:checkbox>
        </w:sdtPr>
        <w:sdtEndPr/>
        <w:sdtContent>
          <w:r>
            <w:rPr>
              <w:rFonts w:ascii="MS Gothic" w:eastAsia="MS Gothic" w:hAnsi="MS Gothic" w:hint="eastAsia"/>
              <w:b/>
              <w:bCs/>
              <w:sz w:val="16"/>
              <w:szCs w:val="16"/>
            </w:rPr>
            <w:t>☐</w:t>
          </w:r>
        </w:sdtContent>
      </w:sdt>
      <w:r>
        <w:rPr>
          <w:b/>
          <w:bCs/>
          <w:sz w:val="16"/>
          <w:szCs w:val="16"/>
        </w:rPr>
        <w:t xml:space="preserve"> Prudent  </w:t>
      </w:r>
      <w:sdt>
        <w:sdtPr>
          <w:rPr>
            <w:b/>
            <w:bCs/>
            <w:sz w:val="16"/>
            <w:szCs w:val="16"/>
          </w:rPr>
          <w:id w:val="1298807595"/>
          <w14:checkbox>
            <w14:checked w14:val="0"/>
            <w14:checkedState w14:val="2612" w14:font="MS Gothic"/>
            <w14:uncheckedState w14:val="2610" w14:font="MS Gothic"/>
          </w14:checkbox>
        </w:sdtPr>
        <w:sdtEndPr/>
        <w:sdtContent>
          <w:r>
            <w:rPr>
              <w:rFonts w:ascii="MS Gothic" w:eastAsia="MS Gothic" w:hAnsi="MS Gothic" w:hint="eastAsia"/>
              <w:b/>
              <w:bCs/>
              <w:sz w:val="16"/>
              <w:szCs w:val="16"/>
            </w:rPr>
            <w:t>☐</w:t>
          </w:r>
        </w:sdtContent>
      </w:sdt>
      <w:r>
        <w:rPr>
          <w:b/>
          <w:bCs/>
          <w:sz w:val="16"/>
          <w:szCs w:val="16"/>
        </w:rPr>
        <w:t xml:space="preserve">  Equilibre</w:t>
      </w:r>
    </w:p>
    <w:p w14:paraId="70688540" w14:textId="62C0EE47" w:rsidR="00114193" w:rsidRPr="00114193" w:rsidRDefault="00D82403" w:rsidP="00114193">
      <w:pPr>
        <w:spacing w:before="120" w:after="120" w:line="240" w:lineRule="auto"/>
        <w:rPr>
          <w:sz w:val="16"/>
          <w:szCs w:val="16"/>
        </w:rPr>
      </w:pPr>
      <w:r>
        <w:rPr>
          <w:sz w:val="16"/>
          <w:szCs w:val="16"/>
        </w:rPr>
        <w:t>PERCOL</w:t>
      </w:r>
      <w:r w:rsidR="00114193" w:rsidRPr="00114193">
        <w:rPr>
          <w:sz w:val="16"/>
          <w:szCs w:val="16"/>
        </w:rPr>
        <w:t xml:space="preserve"> Piloté : A l’occasion de mon 1</w:t>
      </w:r>
      <w:r w:rsidR="00114193" w:rsidRPr="00114193">
        <w:rPr>
          <w:sz w:val="16"/>
          <w:szCs w:val="16"/>
          <w:vertAlign w:val="superscript"/>
        </w:rPr>
        <w:t>er</w:t>
      </w:r>
      <w:r w:rsidR="00114193" w:rsidRPr="00114193">
        <w:rPr>
          <w:sz w:val="16"/>
          <w:szCs w:val="16"/>
        </w:rPr>
        <w:t xml:space="preserve"> versement, je donne mandat à </w:t>
      </w:r>
      <w:r w:rsidR="00C73079" w:rsidRPr="00114193">
        <w:rPr>
          <w:sz w:val="16"/>
          <w:szCs w:val="16"/>
        </w:rPr>
        <w:t>AMUNDI, d’effectuer</w:t>
      </w:r>
      <w:r w:rsidR="00114193" w:rsidRPr="00114193">
        <w:rPr>
          <w:sz w:val="16"/>
          <w:szCs w:val="16"/>
        </w:rPr>
        <w:t xml:space="preserve"> en mon nom et pour mon compte, dans le cadre exclusif de l’option PER COL Piloté et aussi longtemps que j’utiliserai cette option, des arbitrages entre les supports de placement prévus dans le cadre de cette option, conformément au profil d’investissement et à l’horizon de placement que j’ai déterminés.</w:t>
      </w:r>
    </w:p>
    <w:p w14:paraId="30EB75A6" w14:textId="71FA7275" w:rsidR="00114193" w:rsidRPr="00AE7923" w:rsidRDefault="00C73079" w:rsidP="00AE7923">
      <w:pPr>
        <w:spacing w:before="120" w:after="120" w:line="240" w:lineRule="auto"/>
        <w:rPr>
          <w:b/>
          <w:bCs/>
          <w:sz w:val="16"/>
          <w:szCs w:val="16"/>
        </w:rPr>
      </w:pPr>
      <w:r w:rsidRPr="00EE37CB">
        <w:rPr>
          <w:b/>
          <w:bCs/>
          <w:noProof/>
          <w:color w:val="4472C4" w:themeColor="accent1"/>
          <w:sz w:val="24"/>
          <w:szCs w:val="24"/>
        </w:rPr>
        <mc:AlternateContent>
          <mc:Choice Requires="wps">
            <w:drawing>
              <wp:anchor distT="0" distB="0" distL="114300" distR="114300" simplePos="0" relativeHeight="251661312" behindDoc="0" locked="0" layoutInCell="1" allowOverlap="1" wp14:anchorId="2B1BCDF7" wp14:editId="442C0608">
                <wp:simplePos x="0" y="0"/>
                <wp:positionH relativeFrom="column">
                  <wp:posOffset>3391535</wp:posOffset>
                </wp:positionH>
                <wp:positionV relativeFrom="paragraph">
                  <wp:posOffset>73026</wp:posOffset>
                </wp:positionV>
                <wp:extent cx="3175000" cy="1135380"/>
                <wp:effectExtent l="0" t="0" r="25400" b="26670"/>
                <wp:wrapNone/>
                <wp:docPr id="4099" name="Text Box 287">
                  <a:extLst xmlns:a="http://schemas.openxmlformats.org/drawingml/2006/main">
                    <a:ext uri="{FF2B5EF4-FFF2-40B4-BE49-F238E27FC236}">
                      <a16:creationId xmlns:a16="http://schemas.microsoft.com/office/drawing/2014/main" id="{AE4ACEB9-5B3B-4372-8D8D-A464EA9938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135380"/>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001FB1" w14:textId="77777777" w:rsidR="00EE37CB" w:rsidRDefault="00EE37CB" w:rsidP="00EE37CB">
                            <w:pPr>
                              <w:spacing w:before="96"/>
                              <w:textAlignment w:val="baseline"/>
                              <w:rPr>
                                <w:rFonts w:ascii="Arial" w:hAnsi="Arial"/>
                                <w:i/>
                                <w:iCs/>
                                <w:color w:val="000000" w:themeColor="text1"/>
                                <w:kern w:val="24"/>
                                <w:sz w:val="16"/>
                                <w:szCs w:val="16"/>
                              </w:rPr>
                            </w:pPr>
                            <w:r>
                              <w:rPr>
                                <w:rFonts w:ascii="Arial" w:hAnsi="Arial"/>
                                <w:i/>
                                <w:iCs/>
                                <w:color w:val="000000" w:themeColor="text1"/>
                                <w:kern w:val="24"/>
                                <w:sz w:val="16"/>
                                <w:szCs w:val="16"/>
                              </w:rPr>
                              <w:t>Je reconnais avoir pris connaissance des modalités figurant sur le document</w:t>
                            </w:r>
                          </w:p>
                          <w:p w14:paraId="3DCC8DF9" w14:textId="27557247" w:rsidR="00EE37CB" w:rsidRDefault="00EE37CB" w:rsidP="00EE37CB">
                            <w:pPr>
                              <w:spacing w:before="108"/>
                              <w:textAlignment w:val="baseline"/>
                              <w:rPr>
                                <w:rFonts w:ascii="Arial" w:hAnsi="Arial"/>
                                <w:b/>
                                <w:bCs/>
                                <w:color w:val="000000" w:themeColor="text1"/>
                                <w:kern w:val="24"/>
                                <w:sz w:val="18"/>
                                <w:szCs w:val="18"/>
                              </w:rPr>
                            </w:pPr>
                            <w:r>
                              <w:rPr>
                                <w:rFonts w:ascii="Arial" w:hAnsi="Arial"/>
                                <w:b/>
                                <w:bCs/>
                                <w:color w:val="000000" w:themeColor="text1"/>
                                <w:kern w:val="24"/>
                                <w:sz w:val="18"/>
                                <w:szCs w:val="18"/>
                              </w:rPr>
                              <w:t>Date et signature :</w:t>
                            </w:r>
                          </w:p>
                        </w:txbxContent>
                      </wps:txbx>
                      <wps:bodyPr wrap="square">
                        <a:noAutofit/>
                      </wps:bodyPr>
                    </wps:wsp>
                  </a:graphicData>
                </a:graphic>
                <wp14:sizeRelV relativeFrom="margin">
                  <wp14:pctHeight>0</wp14:pctHeight>
                </wp14:sizeRelV>
              </wp:anchor>
            </w:drawing>
          </mc:Choice>
          <mc:Fallback>
            <w:pict>
              <v:shapetype w14:anchorId="2B1BCDF7" id="_x0000_t202" coordsize="21600,21600" o:spt="202" path="m,l,21600r21600,l21600,xe">
                <v:stroke joinstyle="miter"/>
                <v:path gradientshapeok="t" o:connecttype="rect"/>
              </v:shapetype>
              <v:shape id="Text Box 287" o:spid="_x0000_s1027" type="#_x0000_t202" style="position:absolute;margin-left:267.05pt;margin-top:5.75pt;width:250pt;height:8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Bx+gEAAMcDAAAOAAAAZHJzL2Uyb0RvYy54bWysU8tu2zAQvBfoPxC815LsurEFy0Ga1L2k&#10;DyDpB6wpyiJKclmStuS/75J2HKO9Fb0QFHc5nJkdrW5Ho9lB+qDQNryalJxJK7BVdtfwH8+bdwvO&#10;QgTbgkYrG36Ugd+u375ZDa6WU+xRt9IzArGhHlzD+xhdXRRB9NJAmKCTloodegORPv2uaD0MhG50&#10;MS3LD8WAvnUehQyBTh9ORb7O+F0nRfzWdUFGphtO3GJefV63aS3WK6h3HlyvxJkG/AMLA8rSoxeo&#10;B4jA9l79BWWU8BiwixOBpsCuU0JmDaSmKv9Q89SDk1kLmRPcxabw/2DF18N3z1Tb8PflcsmZBUNT&#10;epZjZB9xZNPFTbJocKGmzidHvXGkAo06yw3uEcXPwCze92B38s57HHoJLVGs0s3i6uoJJySQ7fAF&#10;W3oI9hEz0Nh5k/wjRxih06iOl/EkMoIOZ9XNvCypJKhWVbP5bJEHWED9ct35ED9LNCxtGu5p/hke&#10;Do8hJjpQv7Sk1yxulNY5A9qyoeHL+XR+EoZatamY2oLfbe+1ZwdIKSKfNpusjSrXbUZFyrJWpuEL&#10;4klMM3Ky45Nt8z6C0qc9MdH27E+y5GROHLdjnkY2L3m3xfZIhg0U0YaHX3vwKRGJ+h1516ms6rXx&#10;jEhpyWLPyU5xvP7OXa//3/o3AAAA//8DAFBLAwQUAAYACAAAACEA/XoDL90AAAALAQAADwAAAGRy&#10;cy9kb3ducmV2LnhtbEyPQU/DMAyF70j8h8hI3FhatiFWmk4V0gQ3xOiBY9aYpqJxqiRby7/H48Ju&#10;tt/T8/fK7ewGccIQe08K8kUGAqn1pqdOQfOxu3sEEZMmowdPqOAHI2yr66tSF8ZP9I6nfeoEh1As&#10;tAKb0lhIGVuLTseFH5FY+/LB6cRr6KQJeuJwN8j7LHuQTvfEH6we8dli+70/OgVTI1dvnd282uYz&#10;tzXWod+9BKVub+b6CUTCOf2b4YzP6FAx08EfyUQxKFgvVzlbWcjXIM6G7O9y4GmTLUFWpbzsUP0C&#10;AAD//wMAUEsBAi0AFAAGAAgAAAAhALaDOJL+AAAA4QEAABMAAAAAAAAAAAAAAAAAAAAAAFtDb250&#10;ZW50X1R5cGVzXS54bWxQSwECLQAUAAYACAAAACEAOP0h/9YAAACUAQAACwAAAAAAAAAAAAAAAAAv&#10;AQAAX3JlbHMvLnJlbHNQSwECLQAUAAYACAAAACEAalswcfoBAADHAwAADgAAAAAAAAAAAAAAAAAu&#10;AgAAZHJzL2Uyb0RvYy54bWxQSwECLQAUAAYACAAAACEA/XoDL90AAAALAQAADwAAAAAAAAAAAAAA&#10;AABUBAAAZHJzL2Rvd25yZXYueG1sUEsFBgAAAAAEAAQA8wAAAF4FAAAAAA==&#10;" filled="f" strokecolor="#09f">
                <v:textbox>
                  <w:txbxContent>
                    <w:p w14:paraId="36001FB1" w14:textId="77777777" w:rsidR="00EE37CB" w:rsidRDefault="00EE37CB" w:rsidP="00EE37CB">
                      <w:pPr>
                        <w:spacing w:before="96"/>
                        <w:textAlignment w:val="baseline"/>
                        <w:rPr>
                          <w:rFonts w:ascii="Arial" w:hAnsi="Arial"/>
                          <w:i/>
                          <w:iCs/>
                          <w:color w:val="000000" w:themeColor="text1"/>
                          <w:kern w:val="24"/>
                          <w:sz w:val="16"/>
                          <w:szCs w:val="16"/>
                        </w:rPr>
                      </w:pPr>
                      <w:r>
                        <w:rPr>
                          <w:rFonts w:ascii="Arial" w:hAnsi="Arial"/>
                          <w:i/>
                          <w:iCs/>
                          <w:color w:val="000000" w:themeColor="text1"/>
                          <w:kern w:val="24"/>
                          <w:sz w:val="16"/>
                          <w:szCs w:val="16"/>
                        </w:rPr>
                        <w:t>Je reconnais avoir pris connaissance des modalités figurant sur le document</w:t>
                      </w:r>
                    </w:p>
                    <w:p w14:paraId="3DCC8DF9" w14:textId="27557247" w:rsidR="00EE37CB" w:rsidRDefault="00EE37CB" w:rsidP="00EE37CB">
                      <w:pPr>
                        <w:spacing w:before="108"/>
                        <w:textAlignment w:val="baseline"/>
                        <w:rPr>
                          <w:rFonts w:ascii="Arial" w:hAnsi="Arial"/>
                          <w:b/>
                          <w:bCs/>
                          <w:color w:val="000000" w:themeColor="text1"/>
                          <w:kern w:val="24"/>
                          <w:sz w:val="18"/>
                          <w:szCs w:val="18"/>
                        </w:rPr>
                      </w:pPr>
                      <w:r>
                        <w:rPr>
                          <w:rFonts w:ascii="Arial" w:hAnsi="Arial"/>
                          <w:b/>
                          <w:bCs/>
                          <w:color w:val="000000" w:themeColor="text1"/>
                          <w:kern w:val="24"/>
                          <w:sz w:val="18"/>
                          <w:szCs w:val="18"/>
                        </w:rPr>
                        <w:t>Date et signature :</w:t>
                      </w:r>
                    </w:p>
                  </w:txbxContent>
                </v:textbox>
              </v:shape>
            </w:pict>
          </mc:Fallback>
        </mc:AlternateContent>
      </w:r>
      <w:r w:rsidR="00EE37CB" w:rsidRPr="00EE37CB">
        <w:rPr>
          <w:b/>
          <w:bCs/>
          <w:noProof/>
          <w:color w:val="4472C4" w:themeColor="accent1"/>
          <w:sz w:val="24"/>
          <w:szCs w:val="24"/>
        </w:rPr>
        <mc:AlternateContent>
          <mc:Choice Requires="wps">
            <w:drawing>
              <wp:anchor distT="0" distB="0" distL="114300" distR="114300" simplePos="0" relativeHeight="251664384" behindDoc="0" locked="0" layoutInCell="1" allowOverlap="1" wp14:anchorId="0F53BA7E" wp14:editId="1AFA7FB8">
                <wp:simplePos x="0" y="0"/>
                <wp:positionH relativeFrom="column">
                  <wp:posOffset>-60325</wp:posOffset>
                </wp:positionH>
                <wp:positionV relativeFrom="paragraph">
                  <wp:posOffset>220980</wp:posOffset>
                </wp:positionV>
                <wp:extent cx="3175000" cy="962025"/>
                <wp:effectExtent l="0" t="0" r="25400" b="28575"/>
                <wp:wrapNone/>
                <wp:docPr id="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962025"/>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28718B" w14:textId="1A5BDECE" w:rsidR="00EE37CB" w:rsidRDefault="00EE37CB" w:rsidP="00EE37CB">
                            <w:pPr>
                              <w:spacing w:before="108"/>
                              <w:textAlignment w:val="baseline"/>
                              <w:rPr>
                                <w:rFonts w:ascii="Arial" w:hAnsi="Arial"/>
                                <w:b/>
                                <w:bCs/>
                                <w:i/>
                                <w:iCs/>
                                <w:color w:val="000000" w:themeColor="text1"/>
                                <w:kern w:val="24"/>
                                <w:sz w:val="16"/>
                                <w:szCs w:val="16"/>
                                <w:lang w:val="en-US"/>
                              </w:rPr>
                            </w:pPr>
                            <w:r w:rsidRPr="00EE37CB">
                              <w:rPr>
                                <w:rFonts w:ascii="Arial" w:hAnsi="Arial"/>
                                <w:b/>
                                <w:bCs/>
                                <w:i/>
                                <w:iCs/>
                                <w:color w:val="000000" w:themeColor="text1"/>
                                <w:kern w:val="24"/>
                                <w:sz w:val="16"/>
                                <w:szCs w:val="16"/>
                                <w:lang w:val="en-US"/>
                              </w:rPr>
                              <w:t>Accord du responsable hiérarchique (Nom et signature)</w:t>
                            </w:r>
                            <w:r>
                              <w:rPr>
                                <w:rFonts w:ascii="Arial" w:hAnsi="Arial"/>
                                <w:b/>
                                <w:bCs/>
                                <w:i/>
                                <w:iCs/>
                                <w:color w:val="000000" w:themeColor="text1"/>
                                <w:kern w:val="24"/>
                                <w:sz w:val="16"/>
                                <w:szCs w:val="16"/>
                                <w:lang w:val="en-US"/>
                              </w:rPr>
                              <w:t xml:space="preserve"> :</w:t>
                            </w:r>
                          </w:p>
                          <w:p w14:paraId="517F499F" w14:textId="1B3828DD" w:rsidR="00EE37CB" w:rsidRDefault="00EE37CB" w:rsidP="00EE37CB">
                            <w:pPr>
                              <w:spacing w:before="108"/>
                              <w:textAlignment w:val="baseline"/>
                              <w:rPr>
                                <w:rFonts w:ascii="Arial" w:hAnsi="Arial"/>
                                <w:b/>
                                <w:bCs/>
                                <w:i/>
                                <w:iCs/>
                                <w:color w:val="000000" w:themeColor="text1"/>
                                <w:kern w:val="24"/>
                                <w:sz w:val="16"/>
                                <w:szCs w:val="16"/>
                                <w:lang w:val="en-US"/>
                              </w:rPr>
                            </w:pPr>
                          </w:p>
                          <w:p w14:paraId="5484606E" w14:textId="77777777" w:rsidR="00EE37CB" w:rsidRPr="00EE37CB" w:rsidRDefault="00EE37CB" w:rsidP="00EE37CB">
                            <w:pPr>
                              <w:spacing w:before="108"/>
                              <w:textAlignment w:val="baseline"/>
                              <w:rPr>
                                <w:rFonts w:ascii="Arial" w:hAnsi="Arial"/>
                                <w:i/>
                                <w:iCs/>
                                <w:color w:val="000000" w:themeColor="text1"/>
                                <w:kern w:val="24"/>
                                <w:sz w:val="16"/>
                                <w:szCs w:val="16"/>
                              </w:rPr>
                            </w:pPr>
                          </w:p>
                          <w:p w14:paraId="0D6B94CC" w14:textId="77777777" w:rsidR="00EE37CB" w:rsidRDefault="00EE37CB" w:rsidP="00EE37CB">
                            <w:pPr>
                              <w:spacing w:before="108"/>
                              <w:textAlignment w:val="baseline"/>
                              <w:rPr>
                                <w:rFonts w:ascii="Arial" w:hAnsi="Arial"/>
                                <w:b/>
                                <w:bCs/>
                                <w:color w:val="000000" w:themeColor="text1"/>
                                <w:kern w:val="24"/>
                                <w:sz w:val="18"/>
                                <w:szCs w:val="18"/>
                              </w:rPr>
                            </w:pPr>
                          </w:p>
                        </w:txbxContent>
                      </wps:txbx>
                      <wps:bodyPr>
                        <a:spAutoFit/>
                      </wps:bodyPr>
                    </wps:wsp>
                  </a:graphicData>
                </a:graphic>
              </wp:anchor>
            </w:drawing>
          </mc:Choice>
          <mc:Fallback>
            <w:pict>
              <v:shape w14:anchorId="0F53BA7E" id="_x0000_s1028" type="#_x0000_t202" style="position:absolute;margin-left:-4.75pt;margin-top:17.4pt;width:250pt;height:7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4cF6QEAALUDAAAOAAAAZHJzL2Uyb0RvYy54bWysU8Fu2zAMvQ/YPwi6L3Y8pG2MOEXXLrt0&#10;64B2H8BIcixMEgVJjZ2/H6WkWbDdhl0EySQf33ukV7eTNWyvQtToOj6f1ZwpJ1Bqt+v4j5fNhxvO&#10;YgInwaBTHT+oyG/X79+tRt+qBgc0UgVGIC62o+/4kJJvqyqKQVmIM/TKUbDHYCHRM+wqGWAkdGuq&#10;pq6vqhGD9AGFipG+PhyDfF3w+16J9NT3USVmOk7cUjlDObf5rNYraHcB/KDFiQb8AwsL2lHTM9QD&#10;JGCvQf8FZbUIGLFPM4G2wr7XQhUNpGZe/6HmeQCvihYyJ/qzTfH/wYpv+++BaUmz48yBpRG9qCmx&#10;Tzix5uY6+zP62FLas6fENFEg52at0T+i+BmZw/sB3E7dhYDjoEASv3murC5Kjzgxg2zHryipEbwm&#10;LEBTH2wGJDsYodOcDufZZDKCPn6cXy/qmkKCYsurpm4WpQW0b9U+xPRFoWX50vFAsy/osH+MKbOB&#10;9i0lN3O40caU+RvHRgJdEGTRhUbLHCyPsNvem8D2kDeoXi43m1PfeJlmdaI9Ntp2/IZoEtGCnN34&#10;7GS5J9DmeCcmxp3syY4cvUnTdiqTaHJttm6L8pCj2eo7Mmuji47LULGYdqPIO+1xXr7Ld+n0+29b&#10;/wIAAP//AwBQSwMEFAAGAAgAAAAhAMha3mvhAAAACQEAAA8AAABkcnMvZG93bnJldi54bWxMj81O&#10;wzAQhO9IvIO1SFyq1qF/SkOcqlSqkOCACCBxdOMlCcTryHbT8PYsJzjuzKfZmXw72k4M6EPrSMHN&#10;LAGBVDnTUq3g9eUwTUGEqMnozhEq+MYA2+LyIteZcWd6xqGMteAQCplW0MTYZ1KGqkGrw8z1SOx9&#10;OG915NPX0nh95nDbyXmSrKXVLfGHRve4b7D6Kk9WgafPydt+eC+f5pPD3cPqMezuy1Sp66txdwsi&#10;4hj/YPitz9Wh4E5HdyITRKdgulkxqWCx5AXsLzcJC0cG0/UCZJHL/wuKHwAAAP//AwBQSwECLQAU&#10;AAYACAAAACEAtoM4kv4AAADhAQAAEwAAAAAAAAAAAAAAAAAAAAAAW0NvbnRlbnRfVHlwZXNdLnht&#10;bFBLAQItABQABgAIAAAAIQA4/SH/1gAAAJQBAAALAAAAAAAAAAAAAAAAAC8BAABfcmVscy8ucmVs&#10;c1BLAQItABQABgAIAAAAIQB5J4cF6QEAALUDAAAOAAAAAAAAAAAAAAAAAC4CAABkcnMvZTJvRG9j&#10;LnhtbFBLAQItABQABgAIAAAAIQDIWt5r4QAAAAkBAAAPAAAAAAAAAAAAAAAAAEMEAABkcnMvZG93&#10;bnJldi54bWxQSwUGAAAAAAQABADzAAAAUQUAAAAA&#10;" filled="f" strokecolor="#09f">
                <v:textbox style="mso-fit-shape-to-text:t">
                  <w:txbxContent>
                    <w:p w14:paraId="6D28718B" w14:textId="1A5BDECE" w:rsidR="00EE37CB" w:rsidRDefault="00EE37CB" w:rsidP="00EE37CB">
                      <w:pPr>
                        <w:spacing w:before="108"/>
                        <w:textAlignment w:val="baseline"/>
                        <w:rPr>
                          <w:rFonts w:ascii="Arial" w:hAnsi="Arial"/>
                          <w:b/>
                          <w:bCs/>
                          <w:i/>
                          <w:iCs/>
                          <w:color w:val="000000" w:themeColor="text1"/>
                          <w:kern w:val="24"/>
                          <w:sz w:val="16"/>
                          <w:szCs w:val="16"/>
                          <w:lang w:val="en-US"/>
                        </w:rPr>
                      </w:pPr>
                      <w:r w:rsidRPr="00EE37CB">
                        <w:rPr>
                          <w:rFonts w:ascii="Arial" w:hAnsi="Arial"/>
                          <w:b/>
                          <w:bCs/>
                          <w:i/>
                          <w:iCs/>
                          <w:color w:val="000000" w:themeColor="text1"/>
                          <w:kern w:val="24"/>
                          <w:sz w:val="16"/>
                          <w:szCs w:val="16"/>
                          <w:lang w:val="en-US"/>
                        </w:rPr>
                        <w:t>Accord du responsable hiérarchique (Nom et signature)</w:t>
                      </w:r>
                      <w:r>
                        <w:rPr>
                          <w:rFonts w:ascii="Arial" w:hAnsi="Arial"/>
                          <w:b/>
                          <w:bCs/>
                          <w:i/>
                          <w:iCs/>
                          <w:color w:val="000000" w:themeColor="text1"/>
                          <w:kern w:val="24"/>
                          <w:sz w:val="16"/>
                          <w:szCs w:val="16"/>
                          <w:lang w:val="en-US"/>
                        </w:rPr>
                        <w:t xml:space="preserve"> :</w:t>
                      </w:r>
                    </w:p>
                    <w:p w14:paraId="517F499F" w14:textId="1B3828DD" w:rsidR="00EE37CB" w:rsidRDefault="00EE37CB" w:rsidP="00EE37CB">
                      <w:pPr>
                        <w:spacing w:before="108"/>
                        <w:textAlignment w:val="baseline"/>
                        <w:rPr>
                          <w:rFonts w:ascii="Arial" w:hAnsi="Arial"/>
                          <w:b/>
                          <w:bCs/>
                          <w:i/>
                          <w:iCs/>
                          <w:color w:val="000000" w:themeColor="text1"/>
                          <w:kern w:val="24"/>
                          <w:sz w:val="16"/>
                          <w:szCs w:val="16"/>
                          <w:lang w:val="en-US"/>
                        </w:rPr>
                      </w:pPr>
                    </w:p>
                    <w:p w14:paraId="5484606E" w14:textId="77777777" w:rsidR="00EE37CB" w:rsidRPr="00EE37CB" w:rsidRDefault="00EE37CB" w:rsidP="00EE37CB">
                      <w:pPr>
                        <w:spacing w:before="108"/>
                        <w:textAlignment w:val="baseline"/>
                        <w:rPr>
                          <w:rFonts w:ascii="Arial" w:hAnsi="Arial"/>
                          <w:i/>
                          <w:iCs/>
                          <w:color w:val="000000" w:themeColor="text1"/>
                          <w:kern w:val="24"/>
                          <w:sz w:val="16"/>
                          <w:szCs w:val="16"/>
                        </w:rPr>
                      </w:pPr>
                    </w:p>
                    <w:p w14:paraId="0D6B94CC" w14:textId="77777777" w:rsidR="00EE37CB" w:rsidRDefault="00EE37CB" w:rsidP="00EE37CB">
                      <w:pPr>
                        <w:spacing w:before="108"/>
                        <w:textAlignment w:val="baseline"/>
                        <w:rPr>
                          <w:rFonts w:ascii="Arial" w:hAnsi="Arial"/>
                          <w:b/>
                          <w:bCs/>
                          <w:color w:val="000000" w:themeColor="text1"/>
                          <w:kern w:val="24"/>
                          <w:sz w:val="18"/>
                          <w:szCs w:val="18"/>
                        </w:rPr>
                      </w:pPr>
                    </w:p>
                  </w:txbxContent>
                </v:textbox>
              </v:shape>
            </w:pict>
          </mc:Fallback>
        </mc:AlternateContent>
      </w:r>
    </w:p>
    <w:p w14:paraId="466356B2" w14:textId="13A66FB8" w:rsidR="003F6367" w:rsidRDefault="003F6367" w:rsidP="003F6367">
      <w:pPr>
        <w:spacing w:before="120" w:after="120" w:line="240" w:lineRule="auto"/>
        <w:rPr>
          <w:b/>
          <w:bCs/>
          <w:color w:val="4472C4" w:themeColor="accent1"/>
          <w:sz w:val="24"/>
          <w:szCs w:val="24"/>
        </w:rPr>
      </w:pPr>
    </w:p>
    <w:p w14:paraId="1D7FDC25" w14:textId="374ED56C" w:rsidR="003F6367" w:rsidRDefault="003F6367" w:rsidP="003F6367">
      <w:pPr>
        <w:spacing w:before="120" w:after="120" w:line="240" w:lineRule="auto"/>
        <w:rPr>
          <w:b/>
          <w:bCs/>
          <w:color w:val="4472C4" w:themeColor="accent1"/>
          <w:sz w:val="24"/>
          <w:szCs w:val="24"/>
        </w:rPr>
      </w:pPr>
    </w:p>
    <w:p w14:paraId="5D1E59A4" w14:textId="1C6BA86C" w:rsidR="003F6367" w:rsidRDefault="00C73079" w:rsidP="003F6367">
      <w:pPr>
        <w:spacing w:before="120" w:after="120" w:line="240" w:lineRule="auto"/>
        <w:rPr>
          <w:b/>
          <w:bCs/>
          <w:color w:val="4472C4" w:themeColor="accent1"/>
          <w:sz w:val="24"/>
          <w:szCs w:val="24"/>
        </w:rPr>
      </w:pPr>
      <w:r w:rsidRPr="00EE37CB">
        <w:rPr>
          <w:b/>
          <w:bCs/>
          <w:noProof/>
          <w:color w:val="4472C4" w:themeColor="accent1"/>
          <w:sz w:val="24"/>
          <w:szCs w:val="24"/>
        </w:rPr>
        <mc:AlternateContent>
          <mc:Choice Requires="wps">
            <w:drawing>
              <wp:anchor distT="0" distB="0" distL="114300" distR="114300" simplePos="0" relativeHeight="251666432" behindDoc="0" locked="0" layoutInCell="1" allowOverlap="1" wp14:anchorId="061322AD" wp14:editId="052209C2">
                <wp:simplePos x="0" y="0"/>
                <wp:positionH relativeFrom="column">
                  <wp:posOffset>3402330</wp:posOffset>
                </wp:positionH>
                <wp:positionV relativeFrom="paragraph">
                  <wp:posOffset>483870</wp:posOffset>
                </wp:positionV>
                <wp:extent cx="3163570" cy="102870"/>
                <wp:effectExtent l="0" t="0" r="17780" b="11430"/>
                <wp:wrapNone/>
                <wp:docPr id="4100" name="Rectangle 576">
                  <a:extLst xmlns:a="http://schemas.openxmlformats.org/drawingml/2006/main">
                    <a:ext uri="{FF2B5EF4-FFF2-40B4-BE49-F238E27FC236}">
                      <a16:creationId xmlns:a16="http://schemas.microsoft.com/office/drawing/2014/main" id="{CD4AD2B8-F3FA-4F40-A339-909F53D14F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3570" cy="102870"/>
                        </a:xfrm>
                        <a:prstGeom prst="rect">
                          <a:avLst/>
                        </a:prstGeom>
                        <a:solidFill>
                          <a:srgbClr val="0099FF"/>
                        </a:solidFill>
                        <a:ln w="9525">
                          <a:solidFill>
                            <a:srgbClr val="0099FF"/>
                          </a:solidFill>
                          <a:miter lim="800000"/>
                          <a:headEnd/>
                          <a:tailEnd/>
                        </a:ln>
                      </wps:spPr>
                      <wps:bodyPr wrap="none" anchor="ctr"/>
                    </wps:wsp>
                  </a:graphicData>
                </a:graphic>
              </wp:anchor>
            </w:drawing>
          </mc:Choice>
          <mc:Fallback>
            <w:pict>
              <v:rect w14:anchorId="5C66D794" id="Rectangle 576" o:spid="_x0000_s1026" style="position:absolute;margin-left:267.9pt;margin-top:38.1pt;width:249.1pt;height:8.1pt;flip:y;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fq7QEAAM8DAAAOAAAAZHJzL2Uyb0RvYy54bWysU8FuEzEQvSPxD5bvZHdTkiarbCrUEi6F&#10;VhS4T2xv1sL2WLabTf+esRNCCxeE2IM1szPzPO/NeHV1sIbtVYgaXcebSc2ZcgKldruOf/2yebPg&#10;LCZwEgw61fEnFfnV+vWr1ehbNcUBjVSBEYiL7eg7PqTk26qKYlAW4gS9chTsMVhI5IZdJQOMhG5N&#10;Na3reTVikD6gUDHS35tjkK8Lft8rke76PqrETMept1TOUM5tPqv1CtpdAD9ocWoD/qELC9rRpWeo&#10;G0jAHoP+A8pqETBinyYCbYV9r4UqHIhNU//G5mEArwoXEif6s0zx/8GKT/v7wLTs+NumJoEcWJrS&#10;Z9IN3M4oNrucZ41GH1tKffD3IbOM/hbF98gcXg+Up96FgOOgQFJnTc6vXhRkJ1Ip244fURI+PCYs&#10;ch36YFlvtP+WCzM0ScIOZT5P5/moQ2KCfl4084vZJXUpKNbU0wXZ+TJoM06u9iGmDwoty0bHA/Eo&#10;qLC/jemY+jOl8ECj5UYbU5yw216bwPaQd6VeLjebE3p8nmYcGzu+nE1nBflFLP4dhNWJlt5o2/FF&#10;nb98D7RZwPdOFjuBNkeb2Bl3UjSLeBzGFuUTCTrS5nbc0dPiDJwYkFZbpHAeAW1N0ee04Xktn/sF&#10;9tc7XP8AAAD//wMAUEsDBBQABgAIAAAAIQD5DSMw4gAAAAoBAAAPAAAAZHJzL2Rvd25yZXYueG1s&#10;TI/NTsMwEITvSLyDtUjcqEOa9CdkU6FKIERPlEqot21iklB7HcVuE3h63BMcRzOa+SZfjUaLs+pd&#10;axnhfhKBUFzaquUaYff+dLcA4TxxRdqyQvhWDlbF9VVOWWUHflPnra9FKGGXEULjfZdJ6cpGGXIT&#10;2ykO3qftDfkg+1pWPQ2h3GgZR9FMGmo5LDTUqXWjyuP2ZBA26b490svHsEteFz9frOfPa71BvL0Z&#10;Hx9AeDX6vzBc8AM6FIHpYE9cOaER0mka0D3CfBaDuASiaRLeHRCWcQKyyOX/C8UvAAAA//8DAFBL&#10;AQItABQABgAIAAAAIQC2gziS/gAAAOEBAAATAAAAAAAAAAAAAAAAAAAAAABbQ29udGVudF9UeXBl&#10;c10ueG1sUEsBAi0AFAAGAAgAAAAhADj9If/WAAAAlAEAAAsAAAAAAAAAAAAAAAAALwEAAF9yZWxz&#10;Ly5yZWxzUEsBAi0AFAAGAAgAAAAhADURZ+rtAQAAzwMAAA4AAAAAAAAAAAAAAAAALgIAAGRycy9l&#10;Mm9Eb2MueG1sUEsBAi0AFAAGAAgAAAAhAPkNIzDiAAAACgEAAA8AAAAAAAAAAAAAAAAARwQAAGRy&#10;cy9kb3ducmV2LnhtbFBLBQYAAAAABAAEAPMAAABWBQAAAAA=&#10;" fillcolor="#09f" strokecolor="#09f"/>
            </w:pict>
          </mc:Fallback>
        </mc:AlternateContent>
      </w:r>
    </w:p>
    <w:sectPr w:rsidR="003F6367" w:rsidSect="003F6367">
      <w:headerReference w:type="default" r:id="rId11"/>
      <w:pgSz w:w="11906" w:h="16838"/>
      <w:pgMar w:top="1361" w:right="851" w:bottom="851"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5537" w14:textId="77777777" w:rsidR="008E51F5" w:rsidRDefault="008E51F5" w:rsidP="003F6367">
      <w:pPr>
        <w:spacing w:after="0" w:line="240" w:lineRule="auto"/>
      </w:pPr>
      <w:r>
        <w:separator/>
      </w:r>
    </w:p>
  </w:endnote>
  <w:endnote w:type="continuationSeparator" w:id="0">
    <w:p w14:paraId="48053FC3" w14:textId="77777777" w:rsidR="008E51F5" w:rsidRDefault="008E51F5" w:rsidP="003F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524B" w14:textId="77777777" w:rsidR="008E51F5" w:rsidRDefault="008E51F5" w:rsidP="003F6367">
      <w:pPr>
        <w:spacing w:after="0" w:line="240" w:lineRule="auto"/>
      </w:pPr>
      <w:r>
        <w:separator/>
      </w:r>
    </w:p>
  </w:footnote>
  <w:footnote w:type="continuationSeparator" w:id="0">
    <w:p w14:paraId="0EDBF090" w14:textId="77777777" w:rsidR="008E51F5" w:rsidRDefault="008E51F5" w:rsidP="003F6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A71D" w14:textId="4C6EFA14" w:rsidR="003F6367" w:rsidRDefault="003F6367" w:rsidP="003F6367">
    <w:pPr>
      <w:pStyle w:val="En-tte"/>
      <w:ind w:left="-1276"/>
    </w:pPr>
    <w:r w:rsidRPr="003F6367">
      <w:rPr>
        <w:noProof/>
      </w:rPr>
      <mc:AlternateContent>
        <mc:Choice Requires="wps">
          <w:drawing>
            <wp:anchor distT="0" distB="0" distL="114300" distR="114300" simplePos="0" relativeHeight="251659264" behindDoc="0" locked="0" layoutInCell="1" allowOverlap="1" wp14:anchorId="43CCCDED" wp14:editId="39D0775B">
              <wp:simplePos x="0" y="0"/>
              <wp:positionH relativeFrom="column">
                <wp:posOffset>4145280</wp:posOffset>
              </wp:positionH>
              <wp:positionV relativeFrom="paragraph">
                <wp:posOffset>-6350</wp:posOffset>
              </wp:positionV>
              <wp:extent cx="2411413" cy="846138"/>
              <wp:effectExtent l="0" t="0" r="0" b="0"/>
              <wp:wrapNone/>
              <wp:docPr id="3080" name="Text Box 1602">
                <a:extLst xmlns:a="http://schemas.openxmlformats.org/drawingml/2006/main">
                  <a:ext uri="{FF2B5EF4-FFF2-40B4-BE49-F238E27FC236}">
                    <a16:creationId xmlns:a16="http://schemas.microsoft.com/office/drawing/2014/main" id="{C809DEF9-880A-463C-80AD-F4939911AE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413" cy="846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wps:txbx>
                    <wps:bodyPr>
                      <a:spAutoFit/>
                    </wps:bodyPr>
                  </wps:wsp>
                </a:graphicData>
              </a:graphic>
            </wp:anchor>
          </w:drawing>
        </mc:Choice>
        <mc:Fallback>
          <w:pict>
            <v:shapetype w14:anchorId="43CCCDED" id="_x0000_t202" coordsize="21600,21600" o:spt="202" path="m,l,21600r21600,l21600,xe">
              <v:stroke joinstyle="miter"/>
              <v:path gradientshapeok="t" o:connecttype="rect"/>
            </v:shapetype>
            <v:shape id="Text Box 1602" o:spid="_x0000_s1029" type="#_x0000_t202" style="position:absolute;left:0;text-align:left;margin-left:326.4pt;margin-top:-.5pt;width:189.9pt;height:6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OtgEAAFEDAAAOAAAAZHJzL2Uyb0RvYy54bWysU8tu2zAQvBfoPxC815JswzAEy0HawL2k&#10;DyDpB6wpyiIqcgkuY8l/3yX9SNreil4IcR+zM7PU5m6ygzjqQAZdI6tZKYV2ClvjDo388bz7sJaC&#10;IrgWBnS6kSdN8m77/t1m9LWeY49Dq4NgEEf16BvZx+jroiDVaws0Q68dJzsMFiJfw6FoA4yMbodi&#10;XparYsTQ+oBKE3H04ZyU24zfdVrFb11HOoqhkcwt5jPkc5/OYruB+hDA90ZdaMA/sLBgHA+9QT1A&#10;BPESzF9Q1qiAhF2cKbQFdp1ROmtgNVX5h5qnHrzOWtgc8jeb6P/Bqq/H70GYtpGLcs0GObC8pWc9&#10;RfERJ1GtynnyaPRUc+mT5+I4cYZ3nfWSf0T1k4TDTz24g74PAcdeQ8scq9RZvGk941AC2Y9fsOVJ&#10;8BIxA01dsMlAtkQwOlM53faT2CgOzpdVtawWUijOrZerarHOI6C+dvtA8bNGK9JHIwPvP6PD8ZFi&#10;YgP1tSQNc7gzw5DfwOB+C3BhimT2ifCZepz208WNPbanFIaa/D2L2JmMn9ReU7mZ95bHXt5Yehhv&#10;73nE65+w/QUAAP//AwBQSwMEFAAGAAgAAAAhAFSaFsDeAAAACwEAAA8AAABkcnMvZG93bnJldi54&#10;bWxMj81ugzAQhO+V+g7WVuotsQEFVRQTRf2ReuilKb072AEUvEZ4E8jbd3Nqb7Oa0ew35Xbxg7i4&#10;KfYBNSRrBcJhE2yPrYb6+331BCKSQWuGgE7D1UXYVvd3pSlsmPHLXfbUCi7BWBgNHdFYSBmbznkT&#10;12F0yN4xTN4Qn1Mr7WRmLveDTJXKpTc98ofOjO6lc81pf/YaiOwuudZvPn78LJ+vc6eajam1fnxY&#10;ds8gyC30F4YbPqNDxUyHcEYbxaAh36SMThpWCW+6BVSW5iAOrLI0A1mV8v+G6hcAAP//AwBQSwEC&#10;LQAUAAYACAAAACEAtoM4kv4AAADhAQAAEwAAAAAAAAAAAAAAAAAAAAAAW0NvbnRlbnRfVHlwZXNd&#10;LnhtbFBLAQItABQABgAIAAAAIQA4/SH/1gAAAJQBAAALAAAAAAAAAAAAAAAAAC8BAABfcmVscy8u&#10;cmVsc1BLAQItABQABgAIAAAAIQA/vesOtgEAAFEDAAAOAAAAAAAAAAAAAAAAAC4CAABkcnMvZTJv&#10;RG9jLnhtbFBLAQItABQABgAIAAAAIQBUmhbA3gAAAAsBAAAPAAAAAAAAAAAAAAAAABAEAABkcnMv&#10;ZG93bnJldi54bWxQSwUGAAAAAAQABADzAAAAGwUAAAAA&#10;" filled="f" stroked="f">
              <v:textbox style="mso-fit-shape-to-text:t">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v:textbox>
            </v:shape>
          </w:pict>
        </mc:Fallback>
      </mc:AlternateContent>
    </w:r>
    <w:r>
      <w:t xml:space="preserve">                        </w:t>
    </w:r>
  </w:p>
  <w:p w14:paraId="44D6BB21" w14:textId="65D21D5B" w:rsidR="003F6367" w:rsidRDefault="00EF3918">
    <w:pPr>
      <w:pStyle w:val="En-tte"/>
    </w:pPr>
    <w:r w:rsidRPr="003F6367">
      <w:rPr>
        <w:noProof/>
      </w:rPr>
      <w:drawing>
        <wp:inline distT="0" distB="0" distL="0" distR="0" wp14:anchorId="48BD1DCD" wp14:editId="1A2D10F9">
          <wp:extent cx="1716087" cy="661988"/>
          <wp:effectExtent l="0" t="0" r="0" b="5080"/>
          <wp:docPr id="15" name="Image 15">
            <a:extLst xmlns:a="http://schemas.openxmlformats.org/drawingml/2006/main">
              <a:ext uri="{FF2B5EF4-FFF2-40B4-BE49-F238E27FC236}">
                <a16:creationId xmlns:a16="http://schemas.microsoft.com/office/drawing/2014/main" id="{B9C72A38-71CB-45CA-95CE-75175618E1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 name="Image 3">
                    <a:extLst>
                      <a:ext uri="{FF2B5EF4-FFF2-40B4-BE49-F238E27FC236}">
                        <a16:creationId xmlns:a16="http://schemas.microsoft.com/office/drawing/2014/main" id="{B9C72A38-71CB-45CA-95CE-75175618E1F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087" cy="66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563"/>
    <w:multiLevelType w:val="hybridMultilevel"/>
    <w:tmpl w:val="389AB4E6"/>
    <w:lvl w:ilvl="0" w:tplc="AE02ED8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5C70B0"/>
    <w:multiLevelType w:val="hybridMultilevel"/>
    <w:tmpl w:val="46B60694"/>
    <w:lvl w:ilvl="0" w:tplc="DF0696A8">
      <w:start w:val="7"/>
      <w:numFmt w:val="bullet"/>
      <w:lvlText w:val=""/>
      <w:lvlJc w:val="left"/>
      <w:pPr>
        <w:ind w:left="390" w:hanging="360"/>
      </w:pPr>
      <w:rPr>
        <w:rFonts w:ascii="Symbol" w:eastAsiaTheme="minorHAnsi" w:hAnsi="Symbol"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399E33AD"/>
    <w:multiLevelType w:val="hybridMultilevel"/>
    <w:tmpl w:val="70560D8C"/>
    <w:lvl w:ilvl="0" w:tplc="F22E951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643017"/>
    <w:multiLevelType w:val="hybridMultilevel"/>
    <w:tmpl w:val="45C023A4"/>
    <w:lvl w:ilvl="0" w:tplc="CBB683D6">
      <w:start w:val="1"/>
      <w:numFmt w:val="bullet"/>
      <w:lvlText w:val=""/>
      <w:lvlJc w:val="left"/>
      <w:pPr>
        <w:tabs>
          <w:tab w:val="num" w:pos="720"/>
        </w:tabs>
        <w:ind w:left="720" w:hanging="360"/>
      </w:pPr>
      <w:rPr>
        <w:rFonts w:ascii="Wingdings" w:hAnsi="Wingdings" w:hint="default"/>
      </w:rPr>
    </w:lvl>
    <w:lvl w:ilvl="1" w:tplc="238623A4" w:tentative="1">
      <w:start w:val="1"/>
      <w:numFmt w:val="bullet"/>
      <w:lvlText w:val=""/>
      <w:lvlJc w:val="left"/>
      <w:pPr>
        <w:tabs>
          <w:tab w:val="num" w:pos="1440"/>
        </w:tabs>
        <w:ind w:left="1440" w:hanging="360"/>
      </w:pPr>
      <w:rPr>
        <w:rFonts w:ascii="Wingdings" w:hAnsi="Wingdings" w:hint="default"/>
      </w:rPr>
    </w:lvl>
    <w:lvl w:ilvl="2" w:tplc="BA5019C0" w:tentative="1">
      <w:start w:val="1"/>
      <w:numFmt w:val="bullet"/>
      <w:lvlText w:val=""/>
      <w:lvlJc w:val="left"/>
      <w:pPr>
        <w:tabs>
          <w:tab w:val="num" w:pos="2160"/>
        </w:tabs>
        <w:ind w:left="2160" w:hanging="360"/>
      </w:pPr>
      <w:rPr>
        <w:rFonts w:ascii="Wingdings" w:hAnsi="Wingdings" w:hint="default"/>
      </w:rPr>
    </w:lvl>
    <w:lvl w:ilvl="3" w:tplc="573E4FA4" w:tentative="1">
      <w:start w:val="1"/>
      <w:numFmt w:val="bullet"/>
      <w:lvlText w:val=""/>
      <w:lvlJc w:val="left"/>
      <w:pPr>
        <w:tabs>
          <w:tab w:val="num" w:pos="2880"/>
        </w:tabs>
        <w:ind w:left="2880" w:hanging="360"/>
      </w:pPr>
      <w:rPr>
        <w:rFonts w:ascii="Wingdings" w:hAnsi="Wingdings" w:hint="default"/>
      </w:rPr>
    </w:lvl>
    <w:lvl w:ilvl="4" w:tplc="BDE0CE04" w:tentative="1">
      <w:start w:val="1"/>
      <w:numFmt w:val="bullet"/>
      <w:lvlText w:val=""/>
      <w:lvlJc w:val="left"/>
      <w:pPr>
        <w:tabs>
          <w:tab w:val="num" w:pos="3600"/>
        </w:tabs>
        <w:ind w:left="3600" w:hanging="360"/>
      </w:pPr>
      <w:rPr>
        <w:rFonts w:ascii="Wingdings" w:hAnsi="Wingdings" w:hint="default"/>
      </w:rPr>
    </w:lvl>
    <w:lvl w:ilvl="5" w:tplc="1500EB58" w:tentative="1">
      <w:start w:val="1"/>
      <w:numFmt w:val="bullet"/>
      <w:lvlText w:val=""/>
      <w:lvlJc w:val="left"/>
      <w:pPr>
        <w:tabs>
          <w:tab w:val="num" w:pos="4320"/>
        </w:tabs>
        <w:ind w:left="4320" w:hanging="360"/>
      </w:pPr>
      <w:rPr>
        <w:rFonts w:ascii="Wingdings" w:hAnsi="Wingdings" w:hint="default"/>
      </w:rPr>
    </w:lvl>
    <w:lvl w:ilvl="6" w:tplc="0EAAD1A0" w:tentative="1">
      <w:start w:val="1"/>
      <w:numFmt w:val="bullet"/>
      <w:lvlText w:val=""/>
      <w:lvlJc w:val="left"/>
      <w:pPr>
        <w:tabs>
          <w:tab w:val="num" w:pos="5040"/>
        </w:tabs>
        <w:ind w:left="5040" w:hanging="360"/>
      </w:pPr>
      <w:rPr>
        <w:rFonts w:ascii="Wingdings" w:hAnsi="Wingdings" w:hint="default"/>
      </w:rPr>
    </w:lvl>
    <w:lvl w:ilvl="7" w:tplc="84949FE4" w:tentative="1">
      <w:start w:val="1"/>
      <w:numFmt w:val="bullet"/>
      <w:lvlText w:val=""/>
      <w:lvlJc w:val="left"/>
      <w:pPr>
        <w:tabs>
          <w:tab w:val="num" w:pos="5760"/>
        </w:tabs>
        <w:ind w:left="5760" w:hanging="360"/>
      </w:pPr>
      <w:rPr>
        <w:rFonts w:ascii="Wingdings" w:hAnsi="Wingdings" w:hint="default"/>
      </w:rPr>
    </w:lvl>
    <w:lvl w:ilvl="8" w:tplc="914A430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67"/>
    <w:rsid w:val="00025A32"/>
    <w:rsid w:val="00114193"/>
    <w:rsid w:val="00122403"/>
    <w:rsid w:val="00274339"/>
    <w:rsid w:val="00330C14"/>
    <w:rsid w:val="00376F97"/>
    <w:rsid w:val="003F6367"/>
    <w:rsid w:val="00467CBC"/>
    <w:rsid w:val="00535B29"/>
    <w:rsid w:val="008E51F5"/>
    <w:rsid w:val="00950FE3"/>
    <w:rsid w:val="00A62F24"/>
    <w:rsid w:val="00AE20AB"/>
    <w:rsid w:val="00AE4E35"/>
    <w:rsid w:val="00AE7923"/>
    <w:rsid w:val="00BF4A21"/>
    <w:rsid w:val="00C73079"/>
    <w:rsid w:val="00C855AC"/>
    <w:rsid w:val="00D82403"/>
    <w:rsid w:val="00DB349F"/>
    <w:rsid w:val="00DB6179"/>
    <w:rsid w:val="00E1515F"/>
    <w:rsid w:val="00EB0CF7"/>
    <w:rsid w:val="00EE37CB"/>
    <w:rsid w:val="00EF3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A2EA4"/>
  <w15:chartTrackingRefBased/>
  <w15:docId w15:val="{E39BB020-1C92-4870-82A2-EBEC482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367"/>
    <w:pPr>
      <w:tabs>
        <w:tab w:val="center" w:pos="4536"/>
        <w:tab w:val="right" w:pos="9072"/>
      </w:tabs>
      <w:spacing w:after="0" w:line="240" w:lineRule="auto"/>
    </w:pPr>
  </w:style>
  <w:style w:type="character" w:customStyle="1" w:styleId="En-tteCar">
    <w:name w:val="En-tête Car"/>
    <w:basedOn w:val="Policepardfaut"/>
    <w:link w:val="En-tte"/>
    <w:uiPriority w:val="99"/>
    <w:rsid w:val="003F6367"/>
  </w:style>
  <w:style w:type="paragraph" w:styleId="Pieddepage">
    <w:name w:val="footer"/>
    <w:basedOn w:val="Normal"/>
    <w:link w:val="PieddepageCar"/>
    <w:uiPriority w:val="99"/>
    <w:unhideWhenUsed/>
    <w:rsid w:val="003F63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367"/>
  </w:style>
  <w:style w:type="character" w:styleId="Textedelespacerserv">
    <w:name w:val="Placeholder Text"/>
    <w:basedOn w:val="Policepardfaut"/>
    <w:uiPriority w:val="99"/>
    <w:semiHidden/>
    <w:rsid w:val="003F6367"/>
    <w:rPr>
      <w:color w:val="808080"/>
    </w:rPr>
  </w:style>
  <w:style w:type="table" w:styleId="Grilledutableau">
    <w:name w:val="Table Grid"/>
    <w:basedOn w:val="TableauNormal"/>
    <w:uiPriority w:val="39"/>
    <w:rsid w:val="00AE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1340">
      <w:bodyDiv w:val="1"/>
      <w:marLeft w:val="0"/>
      <w:marRight w:val="0"/>
      <w:marTop w:val="0"/>
      <w:marBottom w:val="0"/>
      <w:divBdr>
        <w:top w:val="none" w:sz="0" w:space="0" w:color="auto"/>
        <w:left w:val="none" w:sz="0" w:space="0" w:color="auto"/>
        <w:bottom w:val="none" w:sz="0" w:space="0" w:color="auto"/>
        <w:right w:val="none" w:sz="0" w:space="0" w:color="auto"/>
      </w:divBdr>
    </w:div>
    <w:div w:id="501284930">
      <w:bodyDiv w:val="1"/>
      <w:marLeft w:val="0"/>
      <w:marRight w:val="0"/>
      <w:marTop w:val="0"/>
      <w:marBottom w:val="0"/>
      <w:divBdr>
        <w:top w:val="none" w:sz="0" w:space="0" w:color="auto"/>
        <w:left w:val="none" w:sz="0" w:space="0" w:color="auto"/>
        <w:bottom w:val="none" w:sz="0" w:space="0" w:color="auto"/>
        <w:right w:val="none" w:sz="0" w:space="0" w:color="auto"/>
      </w:divBdr>
    </w:div>
    <w:div w:id="699359897">
      <w:bodyDiv w:val="1"/>
      <w:marLeft w:val="0"/>
      <w:marRight w:val="0"/>
      <w:marTop w:val="0"/>
      <w:marBottom w:val="0"/>
      <w:divBdr>
        <w:top w:val="none" w:sz="0" w:space="0" w:color="auto"/>
        <w:left w:val="none" w:sz="0" w:space="0" w:color="auto"/>
        <w:bottom w:val="none" w:sz="0" w:space="0" w:color="auto"/>
        <w:right w:val="none" w:sz="0" w:space="0" w:color="auto"/>
      </w:divBdr>
    </w:div>
    <w:div w:id="774711469">
      <w:bodyDiv w:val="1"/>
      <w:marLeft w:val="0"/>
      <w:marRight w:val="0"/>
      <w:marTop w:val="0"/>
      <w:marBottom w:val="0"/>
      <w:divBdr>
        <w:top w:val="none" w:sz="0" w:space="0" w:color="auto"/>
        <w:left w:val="none" w:sz="0" w:space="0" w:color="auto"/>
        <w:bottom w:val="none" w:sz="0" w:space="0" w:color="auto"/>
        <w:right w:val="none" w:sz="0" w:space="0" w:color="auto"/>
      </w:divBdr>
      <w:divsChild>
        <w:div w:id="2069724669">
          <w:marLeft w:val="274"/>
          <w:marRight w:val="0"/>
          <w:marTop w:val="108"/>
          <w:marBottom w:val="0"/>
          <w:divBdr>
            <w:top w:val="none" w:sz="0" w:space="0" w:color="auto"/>
            <w:left w:val="none" w:sz="0" w:space="0" w:color="auto"/>
            <w:bottom w:val="none" w:sz="0" w:space="0" w:color="auto"/>
            <w:right w:val="none" w:sz="0" w:space="0" w:color="auto"/>
          </w:divBdr>
        </w:div>
        <w:div w:id="1851800168">
          <w:marLeft w:val="274"/>
          <w:marRight w:val="0"/>
          <w:marTop w:val="108"/>
          <w:marBottom w:val="0"/>
          <w:divBdr>
            <w:top w:val="none" w:sz="0" w:space="0" w:color="auto"/>
            <w:left w:val="none" w:sz="0" w:space="0" w:color="auto"/>
            <w:bottom w:val="none" w:sz="0" w:space="0" w:color="auto"/>
            <w:right w:val="none" w:sz="0" w:space="0" w:color="auto"/>
          </w:divBdr>
        </w:div>
      </w:divsChild>
    </w:div>
    <w:div w:id="790824038">
      <w:bodyDiv w:val="1"/>
      <w:marLeft w:val="0"/>
      <w:marRight w:val="0"/>
      <w:marTop w:val="0"/>
      <w:marBottom w:val="0"/>
      <w:divBdr>
        <w:top w:val="none" w:sz="0" w:space="0" w:color="auto"/>
        <w:left w:val="none" w:sz="0" w:space="0" w:color="auto"/>
        <w:bottom w:val="none" w:sz="0" w:space="0" w:color="auto"/>
        <w:right w:val="none" w:sz="0" w:space="0" w:color="auto"/>
      </w:divBdr>
    </w:div>
    <w:div w:id="801849267">
      <w:bodyDiv w:val="1"/>
      <w:marLeft w:val="0"/>
      <w:marRight w:val="0"/>
      <w:marTop w:val="0"/>
      <w:marBottom w:val="0"/>
      <w:divBdr>
        <w:top w:val="none" w:sz="0" w:space="0" w:color="auto"/>
        <w:left w:val="none" w:sz="0" w:space="0" w:color="auto"/>
        <w:bottom w:val="none" w:sz="0" w:space="0" w:color="auto"/>
        <w:right w:val="none" w:sz="0" w:space="0" w:color="auto"/>
      </w:divBdr>
    </w:div>
    <w:div w:id="1352145693">
      <w:bodyDiv w:val="1"/>
      <w:marLeft w:val="0"/>
      <w:marRight w:val="0"/>
      <w:marTop w:val="0"/>
      <w:marBottom w:val="0"/>
      <w:divBdr>
        <w:top w:val="none" w:sz="0" w:space="0" w:color="auto"/>
        <w:left w:val="none" w:sz="0" w:space="0" w:color="auto"/>
        <w:bottom w:val="none" w:sz="0" w:space="0" w:color="auto"/>
        <w:right w:val="none" w:sz="0" w:space="0" w:color="auto"/>
      </w:divBdr>
    </w:div>
    <w:div w:id="1856308069">
      <w:bodyDiv w:val="1"/>
      <w:marLeft w:val="0"/>
      <w:marRight w:val="0"/>
      <w:marTop w:val="0"/>
      <w:marBottom w:val="0"/>
      <w:divBdr>
        <w:top w:val="none" w:sz="0" w:space="0" w:color="auto"/>
        <w:left w:val="none" w:sz="0" w:space="0" w:color="auto"/>
        <w:bottom w:val="none" w:sz="0" w:space="0" w:color="auto"/>
        <w:right w:val="none" w:sz="0" w:space="0" w:color="auto"/>
      </w:divBdr>
    </w:div>
    <w:div w:id="1884322640">
      <w:bodyDiv w:val="1"/>
      <w:marLeft w:val="0"/>
      <w:marRight w:val="0"/>
      <w:marTop w:val="0"/>
      <w:marBottom w:val="0"/>
      <w:divBdr>
        <w:top w:val="none" w:sz="0" w:space="0" w:color="auto"/>
        <w:left w:val="none" w:sz="0" w:space="0" w:color="auto"/>
        <w:bottom w:val="none" w:sz="0" w:space="0" w:color="auto"/>
        <w:right w:val="none" w:sz="0" w:space="0" w:color="auto"/>
      </w:divBdr>
    </w:div>
    <w:div w:id="20415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E1969F4CA61A45A26C44D49A5A2404" ma:contentTypeVersion="13" ma:contentTypeDescription="Create a new document." ma:contentTypeScope="" ma:versionID="f5578e8f74e5db2dec88200ac0aa5feb">
  <xsd:schema xmlns:xsd="http://www.w3.org/2001/XMLSchema" xmlns:xs="http://www.w3.org/2001/XMLSchema" xmlns:p="http://schemas.microsoft.com/office/2006/metadata/properties" xmlns:ns3="a917efcc-f769-464a-9a54-431ae81090cc" xmlns:ns4="80eaaf92-62cd-441e-9fda-8934b8a81aa3" targetNamespace="http://schemas.microsoft.com/office/2006/metadata/properties" ma:root="true" ma:fieldsID="510873cd6f0a5219c8175ddda646bc85" ns3:_="" ns4:_="">
    <xsd:import namespace="a917efcc-f769-464a-9a54-431ae81090cc"/>
    <xsd:import namespace="80eaaf92-62cd-441e-9fda-8934b8a81a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efcc-f769-464a-9a54-431ae8109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af92-62cd-441e-9fda-8934b8a81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04B9E-8164-40EB-8C4D-0ADF5813B67B}">
  <ds:schemaRefs>
    <ds:schemaRef ds:uri="http://schemas.openxmlformats.org/officeDocument/2006/bibliography"/>
  </ds:schemaRefs>
</ds:datastoreItem>
</file>

<file path=customXml/itemProps2.xml><?xml version="1.0" encoding="utf-8"?>
<ds:datastoreItem xmlns:ds="http://schemas.openxmlformats.org/officeDocument/2006/customXml" ds:itemID="{FC2E0195-EA4C-4259-A599-254BF5BFD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992D40-56C6-4FF4-87D8-3E1C2DA5F9B8}">
  <ds:schemaRefs>
    <ds:schemaRef ds:uri="http://schemas.microsoft.com/sharepoint/v3/contenttype/forms"/>
  </ds:schemaRefs>
</ds:datastoreItem>
</file>

<file path=customXml/itemProps4.xml><?xml version="1.0" encoding="utf-8"?>
<ds:datastoreItem xmlns:ds="http://schemas.openxmlformats.org/officeDocument/2006/customXml" ds:itemID="{5952C90A-E854-48C0-98FB-25FCA58D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7efcc-f769-464a-9a54-431ae81090cc"/>
    <ds:schemaRef ds:uri="80eaaf92-62cd-441e-9fda-8934b8a81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BONHOMME, Séverine</dc:creator>
  <cp:keywords/>
  <dc:description/>
  <cp:lastModifiedBy>BONHOMME, Séverine</cp:lastModifiedBy>
  <cp:revision>8</cp:revision>
  <dcterms:created xsi:type="dcterms:W3CDTF">2022-04-12T07:14:00Z</dcterms:created>
  <dcterms:modified xsi:type="dcterms:W3CDTF">2022-04-12T07:17:00Z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0x01010091E1969F4CA61A45A26C44D49A5A2404</vt:lpwstr>
  </property>
</Properties>
</file>